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AE390" w14:textId="77777777" w:rsidR="002B4CFD" w:rsidRDefault="002B4CFD">
      <w:pPr>
        <w:rPr>
          <w:rFonts w:ascii="Calibri" w:eastAsia="Calibri" w:hAnsi="Calibri" w:cs="Calibri"/>
        </w:rPr>
      </w:pPr>
    </w:p>
    <w:p w14:paraId="5E08D258" w14:textId="77777777" w:rsidR="002B4CFD" w:rsidRDefault="00DD4DA5">
      <w:pPr>
        <w:rPr>
          <w:rFonts w:ascii="Calibri" w:eastAsia="Calibri" w:hAnsi="Calibri" w:cs="Calibri"/>
          <w:b/>
          <w:bCs/>
          <w:sz w:val="32"/>
          <w:szCs w:val="32"/>
        </w:rPr>
      </w:pPr>
      <w:r>
        <w:rPr>
          <w:noProof/>
        </w:rPr>
        <w:drawing>
          <wp:anchor distT="0" distB="0" distL="114300" distR="114300" simplePos="0" relativeHeight="251658240" behindDoc="0" locked="0" layoutInCell="1" hidden="0" allowOverlap="1" wp14:anchorId="7C294C17" wp14:editId="5759062A">
            <wp:simplePos x="0" y="0"/>
            <wp:positionH relativeFrom="column">
              <wp:posOffset>1836060</wp:posOffset>
            </wp:positionH>
            <wp:positionV relativeFrom="paragraph">
              <wp:posOffset>3534</wp:posOffset>
            </wp:positionV>
            <wp:extent cx="2059388" cy="1679428"/>
            <wp:effectExtent l="0" t="0" r="0" b="0"/>
            <wp:wrapSquare wrapText="bothSides" distT="0" distB="0" distL="114300" distR="114300"/>
            <wp:docPr id="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059388" cy="1679428"/>
                    </a:xfrm>
                    <a:prstGeom prst="rect">
                      <a:avLst/>
                    </a:prstGeom>
                    <a:ln/>
                  </pic:spPr>
                </pic:pic>
              </a:graphicData>
            </a:graphic>
          </wp:anchor>
        </w:drawing>
      </w:r>
    </w:p>
    <w:p w14:paraId="137A5B4E" w14:textId="77777777" w:rsidR="002B4CFD" w:rsidRDefault="002B4CFD">
      <w:pPr>
        <w:rPr>
          <w:rFonts w:ascii="Calibri" w:eastAsia="Calibri" w:hAnsi="Calibri" w:cs="Calibri"/>
        </w:rPr>
      </w:pPr>
    </w:p>
    <w:p w14:paraId="580D70F0" w14:textId="77777777" w:rsidR="002B4CFD" w:rsidRDefault="002B4CFD">
      <w:bookmarkStart w:id="0" w:name="_heading=h.9u2a284xqq9f" w:colFirst="0" w:colLast="0"/>
      <w:bookmarkEnd w:id="0"/>
    </w:p>
    <w:p w14:paraId="16B28A78" w14:textId="77777777" w:rsidR="002B4CFD" w:rsidRDefault="002B4CFD"/>
    <w:p w14:paraId="5A76EAEB" w14:textId="77777777" w:rsidR="002B4CFD" w:rsidRDefault="00DD4DA5">
      <w:r>
        <w:rPr>
          <w:noProof/>
        </w:rPr>
        <w:drawing>
          <wp:anchor distT="0" distB="0" distL="0" distR="0" simplePos="0" relativeHeight="251659264" behindDoc="1" locked="0" layoutInCell="1" hidden="0" allowOverlap="1" wp14:anchorId="0D4E642F" wp14:editId="13661A45">
            <wp:simplePos x="0" y="0"/>
            <wp:positionH relativeFrom="column">
              <wp:posOffset>1761934</wp:posOffset>
            </wp:positionH>
            <wp:positionV relativeFrom="paragraph">
              <wp:posOffset>249747</wp:posOffset>
            </wp:positionV>
            <wp:extent cx="2207641" cy="755374"/>
            <wp:effectExtent l="0" t="0" r="0" b="0"/>
            <wp:wrapNone/>
            <wp:docPr id="3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207641" cy="755374"/>
                    </a:xfrm>
                    <a:prstGeom prst="rect">
                      <a:avLst/>
                    </a:prstGeom>
                    <a:ln/>
                  </pic:spPr>
                </pic:pic>
              </a:graphicData>
            </a:graphic>
          </wp:anchor>
        </w:drawing>
      </w:r>
    </w:p>
    <w:p w14:paraId="1F1F2499" w14:textId="77777777" w:rsidR="002B4CFD" w:rsidRDefault="002B4CFD"/>
    <w:p w14:paraId="08CBB24A" w14:textId="77777777" w:rsidR="002B4CFD" w:rsidRDefault="002B4CFD"/>
    <w:p w14:paraId="098376E9" w14:textId="77777777" w:rsidR="002B4CFD" w:rsidRDefault="002B4CFD">
      <w:pPr>
        <w:jc w:val="center"/>
        <w:rPr>
          <w:sz w:val="40"/>
          <w:szCs w:val="40"/>
        </w:rPr>
      </w:pPr>
    </w:p>
    <w:p w14:paraId="13757AB3" w14:textId="77777777" w:rsidR="002B4CFD" w:rsidRDefault="00DD4DA5">
      <w:pPr>
        <w:jc w:val="center"/>
        <w:rPr>
          <w:b/>
          <w:bCs/>
          <w:color w:val="000000"/>
          <w:sz w:val="72"/>
          <w:szCs w:val="72"/>
        </w:rPr>
      </w:pPr>
      <w:r>
        <w:rPr>
          <w:b/>
          <w:bCs/>
          <w:color w:val="000000"/>
          <w:sz w:val="72"/>
          <w:szCs w:val="72"/>
        </w:rPr>
        <w:t>Kells Lane Primary School</w:t>
      </w:r>
    </w:p>
    <w:p w14:paraId="1CF0E565" w14:textId="77777777" w:rsidR="002B4CFD" w:rsidRDefault="002B4CFD">
      <w:pPr>
        <w:rPr>
          <w:rFonts w:ascii="Calibri" w:eastAsia="Calibri" w:hAnsi="Calibri" w:cs="Calibri"/>
          <w:b/>
          <w:bCs/>
          <w:color w:val="000000"/>
          <w:sz w:val="24"/>
          <w:szCs w:val="24"/>
        </w:rPr>
      </w:pPr>
    </w:p>
    <w:p w14:paraId="609D084A" w14:textId="77777777" w:rsidR="002B4CFD" w:rsidRDefault="00DD4DA5">
      <w:pPr>
        <w:jc w:val="center"/>
        <w:rPr>
          <w:b/>
          <w:bCs/>
          <w:color w:val="000000"/>
          <w:sz w:val="72"/>
          <w:szCs w:val="72"/>
        </w:rPr>
      </w:pPr>
      <w:r>
        <w:rPr>
          <w:b/>
          <w:bCs/>
          <w:color w:val="000000"/>
          <w:sz w:val="72"/>
          <w:szCs w:val="72"/>
        </w:rPr>
        <w:t>Admission Arrangements Policy</w:t>
      </w:r>
    </w:p>
    <w:p w14:paraId="0353EC5B" w14:textId="77777777" w:rsidR="002B4CFD" w:rsidRDefault="002B4CFD">
      <w:pPr>
        <w:jc w:val="center"/>
        <w:rPr>
          <w:rFonts w:ascii="Calibri" w:eastAsia="Calibri" w:hAnsi="Calibri" w:cs="Calibri"/>
          <w:color w:val="00313C"/>
        </w:rPr>
      </w:pPr>
    </w:p>
    <w:p w14:paraId="459F20FF" w14:textId="77777777" w:rsidR="002B4CFD" w:rsidRDefault="002B4CFD">
      <w:pPr>
        <w:jc w:val="center"/>
        <w:rPr>
          <w:rFonts w:ascii="Calibri" w:eastAsia="Calibri" w:hAnsi="Calibri" w:cs="Calibri"/>
          <w:color w:val="00313C"/>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7"/>
        <w:gridCol w:w="3515"/>
        <w:gridCol w:w="1254"/>
      </w:tblGrid>
      <w:tr w:rsidR="002B4CFD" w14:paraId="2BA98FB5" w14:textId="77777777">
        <w:tc>
          <w:tcPr>
            <w:tcW w:w="7762" w:type="dxa"/>
            <w:gridSpan w:val="2"/>
            <w:shd w:val="clear" w:color="auto" w:fill="D9D9D9"/>
          </w:tcPr>
          <w:p w14:paraId="04C1AA7D" w14:textId="1AB2904F" w:rsidR="002B4CFD" w:rsidRDefault="00DD4DA5">
            <w:pPr>
              <w:pBdr>
                <w:top w:val="nil"/>
                <w:left w:val="nil"/>
                <w:bottom w:val="nil"/>
                <w:right w:val="nil"/>
                <w:between w:val="nil"/>
              </w:pBdr>
              <w:rPr>
                <w:color w:val="000000"/>
                <w:sz w:val="24"/>
                <w:szCs w:val="24"/>
              </w:rPr>
            </w:pPr>
            <w:r>
              <w:rPr>
                <w:color w:val="000000"/>
                <w:sz w:val="24"/>
                <w:szCs w:val="24"/>
              </w:rPr>
              <w:t xml:space="preserve">Created:                Reviewed:   </w:t>
            </w:r>
            <w:r w:rsidR="00D54A98">
              <w:rPr>
                <w:rFonts w:ascii="Wingdings" w:eastAsia="Wingdings" w:hAnsi="Wingdings" w:cs="Wingdings"/>
                <w:color w:val="000000"/>
                <w:sz w:val="24"/>
                <w:szCs w:val="24"/>
              </w:rPr>
              <w:sym w:font="Wingdings" w:char="F0FC"/>
            </w:r>
            <w:r>
              <w:rPr>
                <w:color w:val="000000"/>
                <w:sz w:val="24"/>
                <w:szCs w:val="24"/>
              </w:rPr>
              <w:t xml:space="preserve"> </w:t>
            </w:r>
          </w:p>
        </w:tc>
        <w:tc>
          <w:tcPr>
            <w:tcW w:w="1254" w:type="dxa"/>
            <w:shd w:val="clear" w:color="auto" w:fill="D9D9D9"/>
          </w:tcPr>
          <w:p w14:paraId="14B62B58" w14:textId="77777777" w:rsidR="002B4CFD" w:rsidRDefault="00DD4DA5">
            <w:pPr>
              <w:pBdr>
                <w:top w:val="nil"/>
                <w:left w:val="nil"/>
                <w:bottom w:val="nil"/>
                <w:right w:val="nil"/>
                <w:between w:val="nil"/>
              </w:pBdr>
              <w:rPr>
                <w:color w:val="000000"/>
                <w:sz w:val="24"/>
                <w:szCs w:val="24"/>
              </w:rPr>
            </w:pPr>
            <w:r>
              <w:rPr>
                <w:color w:val="000000"/>
                <w:sz w:val="24"/>
                <w:szCs w:val="24"/>
              </w:rPr>
              <w:t>FGB</w:t>
            </w:r>
          </w:p>
        </w:tc>
      </w:tr>
      <w:tr w:rsidR="002B4CFD" w14:paraId="421F4BB7" w14:textId="77777777">
        <w:tc>
          <w:tcPr>
            <w:tcW w:w="9016" w:type="dxa"/>
            <w:gridSpan w:val="3"/>
          </w:tcPr>
          <w:p w14:paraId="22FAEA33" w14:textId="77777777" w:rsidR="002B4CFD" w:rsidRDefault="002B4CFD">
            <w:pPr>
              <w:pBdr>
                <w:top w:val="nil"/>
                <w:left w:val="nil"/>
                <w:bottom w:val="nil"/>
                <w:right w:val="nil"/>
                <w:between w:val="nil"/>
              </w:pBdr>
              <w:rPr>
                <w:color w:val="000000"/>
                <w:sz w:val="24"/>
                <w:szCs w:val="24"/>
              </w:rPr>
            </w:pPr>
          </w:p>
          <w:p w14:paraId="0EF75908" w14:textId="77777777" w:rsidR="002B4CFD" w:rsidRDefault="00DD4DA5">
            <w:pPr>
              <w:pBdr>
                <w:top w:val="nil"/>
                <w:left w:val="nil"/>
                <w:bottom w:val="nil"/>
                <w:right w:val="nil"/>
                <w:between w:val="nil"/>
              </w:pBdr>
              <w:rPr>
                <w:color w:val="000000"/>
                <w:sz w:val="24"/>
                <w:szCs w:val="24"/>
              </w:rPr>
            </w:pPr>
            <w:r>
              <w:rPr>
                <w:color w:val="000000"/>
                <w:sz w:val="24"/>
                <w:szCs w:val="24"/>
              </w:rPr>
              <w:t>Name: Gateshead Council</w:t>
            </w:r>
          </w:p>
        </w:tc>
      </w:tr>
      <w:tr w:rsidR="002B4CFD" w14:paraId="6998A013" w14:textId="77777777">
        <w:tc>
          <w:tcPr>
            <w:tcW w:w="4247" w:type="dxa"/>
          </w:tcPr>
          <w:p w14:paraId="45A89415" w14:textId="77777777" w:rsidR="002B4CFD" w:rsidRDefault="002B4CFD">
            <w:pPr>
              <w:pBdr>
                <w:top w:val="nil"/>
                <w:left w:val="nil"/>
                <w:bottom w:val="nil"/>
                <w:right w:val="nil"/>
                <w:between w:val="nil"/>
              </w:pBdr>
              <w:rPr>
                <w:color w:val="000000"/>
                <w:sz w:val="24"/>
                <w:szCs w:val="24"/>
              </w:rPr>
            </w:pPr>
          </w:p>
          <w:p w14:paraId="6F45B2FB" w14:textId="77777777" w:rsidR="002B4CFD" w:rsidRDefault="00DD4DA5">
            <w:pPr>
              <w:pBdr>
                <w:top w:val="nil"/>
                <w:left w:val="nil"/>
                <w:bottom w:val="nil"/>
                <w:right w:val="nil"/>
                <w:between w:val="nil"/>
              </w:pBdr>
              <w:rPr>
                <w:color w:val="000000"/>
                <w:sz w:val="24"/>
                <w:szCs w:val="24"/>
              </w:rPr>
            </w:pPr>
            <w:r>
              <w:rPr>
                <w:color w:val="000000"/>
                <w:sz w:val="24"/>
                <w:szCs w:val="24"/>
              </w:rPr>
              <w:t>Position:  Local Authority</w:t>
            </w:r>
          </w:p>
        </w:tc>
        <w:tc>
          <w:tcPr>
            <w:tcW w:w="4769" w:type="dxa"/>
            <w:gridSpan w:val="2"/>
          </w:tcPr>
          <w:p w14:paraId="5FF040B7" w14:textId="77777777" w:rsidR="002B4CFD" w:rsidRDefault="002B4CFD">
            <w:pPr>
              <w:pBdr>
                <w:top w:val="nil"/>
                <w:left w:val="nil"/>
                <w:bottom w:val="nil"/>
                <w:right w:val="nil"/>
                <w:between w:val="nil"/>
              </w:pBdr>
              <w:rPr>
                <w:color w:val="000000"/>
                <w:sz w:val="24"/>
                <w:szCs w:val="24"/>
              </w:rPr>
            </w:pPr>
          </w:p>
          <w:p w14:paraId="1EEF9E4D" w14:textId="55219DCF" w:rsidR="002B4CFD" w:rsidRDefault="00DD4DA5">
            <w:pPr>
              <w:pBdr>
                <w:top w:val="nil"/>
                <w:left w:val="nil"/>
                <w:bottom w:val="nil"/>
                <w:right w:val="nil"/>
                <w:between w:val="nil"/>
              </w:pBdr>
              <w:rPr>
                <w:color w:val="000000"/>
                <w:sz w:val="24"/>
                <w:szCs w:val="24"/>
              </w:rPr>
            </w:pPr>
            <w:r>
              <w:rPr>
                <w:color w:val="000000"/>
                <w:sz w:val="24"/>
                <w:szCs w:val="24"/>
              </w:rPr>
              <w:t>Date:    Autumn 202</w:t>
            </w:r>
            <w:r w:rsidR="00D54A98">
              <w:rPr>
                <w:color w:val="000000"/>
                <w:sz w:val="24"/>
                <w:szCs w:val="24"/>
              </w:rPr>
              <w:t>6</w:t>
            </w:r>
          </w:p>
        </w:tc>
      </w:tr>
      <w:tr w:rsidR="002B4CFD" w14:paraId="3EC52C16" w14:textId="77777777">
        <w:tc>
          <w:tcPr>
            <w:tcW w:w="9016" w:type="dxa"/>
            <w:gridSpan w:val="3"/>
            <w:shd w:val="clear" w:color="auto" w:fill="D9D9D9"/>
          </w:tcPr>
          <w:p w14:paraId="1F41EA45" w14:textId="77777777" w:rsidR="002B4CFD" w:rsidRDefault="00DD4DA5">
            <w:pPr>
              <w:pBdr>
                <w:top w:val="nil"/>
                <w:left w:val="nil"/>
                <w:bottom w:val="nil"/>
                <w:right w:val="nil"/>
                <w:between w:val="nil"/>
              </w:pBdr>
              <w:rPr>
                <w:color w:val="000000"/>
                <w:sz w:val="24"/>
                <w:szCs w:val="24"/>
              </w:rPr>
            </w:pPr>
            <w:r>
              <w:rPr>
                <w:color w:val="000000"/>
                <w:sz w:val="24"/>
                <w:szCs w:val="24"/>
              </w:rPr>
              <w:t>Adopted:</w:t>
            </w:r>
          </w:p>
        </w:tc>
      </w:tr>
      <w:tr w:rsidR="002B4CFD" w14:paraId="10A4AD4E" w14:textId="77777777">
        <w:trPr>
          <w:trHeight w:val="728"/>
        </w:trPr>
        <w:tc>
          <w:tcPr>
            <w:tcW w:w="4247" w:type="dxa"/>
          </w:tcPr>
          <w:p w14:paraId="2D392BB9" w14:textId="77777777" w:rsidR="002B4CFD" w:rsidRDefault="002B4CFD">
            <w:pPr>
              <w:pBdr>
                <w:top w:val="nil"/>
                <w:left w:val="nil"/>
                <w:bottom w:val="nil"/>
                <w:right w:val="nil"/>
                <w:between w:val="nil"/>
              </w:pBdr>
              <w:rPr>
                <w:color w:val="000000"/>
                <w:sz w:val="24"/>
                <w:szCs w:val="24"/>
              </w:rPr>
            </w:pPr>
          </w:p>
          <w:p w14:paraId="054F28FC" w14:textId="77777777" w:rsidR="002B4CFD" w:rsidRDefault="00DD4DA5">
            <w:pPr>
              <w:pBdr>
                <w:top w:val="nil"/>
                <w:left w:val="nil"/>
                <w:bottom w:val="nil"/>
                <w:right w:val="nil"/>
                <w:between w:val="nil"/>
              </w:pBdr>
              <w:rPr>
                <w:color w:val="000000"/>
                <w:sz w:val="24"/>
                <w:szCs w:val="24"/>
              </w:rPr>
            </w:pPr>
            <w:r>
              <w:rPr>
                <w:color w:val="000000"/>
                <w:sz w:val="24"/>
                <w:szCs w:val="24"/>
              </w:rPr>
              <w:t xml:space="preserve">Signed:  </w:t>
            </w:r>
            <w:r>
              <w:rPr>
                <w:rFonts w:ascii="Dancing Script" w:eastAsia="Dancing Script" w:hAnsi="Dancing Script" w:cs="Dancing Script"/>
                <w:color w:val="000000"/>
                <w:sz w:val="24"/>
                <w:szCs w:val="24"/>
              </w:rPr>
              <w:t>D Henderson</w:t>
            </w:r>
          </w:p>
        </w:tc>
        <w:tc>
          <w:tcPr>
            <w:tcW w:w="4769" w:type="dxa"/>
            <w:gridSpan w:val="2"/>
          </w:tcPr>
          <w:p w14:paraId="48E3F7AE" w14:textId="77777777" w:rsidR="002B4CFD" w:rsidRDefault="002B4CFD">
            <w:pPr>
              <w:pBdr>
                <w:top w:val="nil"/>
                <w:left w:val="nil"/>
                <w:bottom w:val="nil"/>
                <w:right w:val="nil"/>
                <w:between w:val="nil"/>
              </w:pBdr>
              <w:rPr>
                <w:color w:val="000000"/>
                <w:sz w:val="24"/>
                <w:szCs w:val="24"/>
              </w:rPr>
            </w:pPr>
          </w:p>
          <w:p w14:paraId="6CA1A786" w14:textId="77777777" w:rsidR="002B4CFD" w:rsidRDefault="00DD4DA5">
            <w:pPr>
              <w:pBdr>
                <w:top w:val="nil"/>
                <w:left w:val="nil"/>
                <w:bottom w:val="nil"/>
                <w:right w:val="nil"/>
                <w:between w:val="nil"/>
              </w:pBdr>
              <w:rPr>
                <w:color w:val="000000"/>
                <w:sz w:val="24"/>
                <w:szCs w:val="24"/>
              </w:rPr>
            </w:pPr>
            <w:r>
              <w:rPr>
                <w:color w:val="000000"/>
                <w:sz w:val="24"/>
                <w:szCs w:val="24"/>
              </w:rPr>
              <w:t>Name:  David Henderson</w:t>
            </w:r>
          </w:p>
        </w:tc>
      </w:tr>
      <w:tr w:rsidR="002B4CFD" w14:paraId="73F797CD" w14:textId="77777777">
        <w:tc>
          <w:tcPr>
            <w:tcW w:w="4247" w:type="dxa"/>
          </w:tcPr>
          <w:p w14:paraId="189932ED" w14:textId="77777777" w:rsidR="002B4CFD" w:rsidRDefault="002B4CFD">
            <w:pPr>
              <w:pBdr>
                <w:top w:val="nil"/>
                <w:left w:val="nil"/>
                <w:bottom w:val="nil"/>
                <w:right w:val="nil"/>
                <w:between w:val="nil"/>
              </w:pBdr>
              <w:rPr>
                <w:color w:val="000000"/>
                <w:sz w:val="24"/>
                <w:szCs w:val="24"/>
              </w:rPr>
            </w:pPr>
          </w:p>
          <w:p w14:paraId="48435A4E" w14:textId="77777777" w:rsidR="002B4CFD" w:rsidRDefault="00DD4DA5">
            <w:pPr>
              <w:pBdr>
                <w:top w:val="nil"/>
                <w:left w:val="nil"/>
                <w:bottom w:val="nil"/>
                <w:right w:val="nil"/>
                <w:between w:val="nil"/>
              </w:pBdr>
              <w:rPr>
                <w:color w:val="000000"/>
                <w:sz w:val="24"/>
                <w:szCs w:val="24"/>
              </w:rPr>
            </w:pPr>
            <w:r>
              <w:rPr>
                <w:color w:val="000000"/>
                <w:sz w:val="24"/>
                <w:szCs w:val="24"/>
              </w:rPr>
              <w:t>Position</w:t>
            </w:r>
            <w:proofErr w:type="gramStart"/>
            <w:r>
              <w:rPr>
                <w:color w:val="000000"/>
                <w:sz w:val="24"/>
                <w:szCs w:val="24"/>
              </w:rPr>
              <w:t>:  Chair</w:t>
            </w:r>
            <w:proofErr w:type="gramEnd"/>
            <w:r>
              <w:rPr>
                <w:color w:val="000000"/>
                <w:sz w:val="24"/>
                <w:szCs w:val="24"/>
              </w:rPr>
              <w:t xml:space="preserve"> of Governors</w:t>
            </w:r>
          </w:p>
        </w:tc>
        <w:tc>
          <w:tcPr>
            <w:tcW w:w="4769" w:type="dxa"/>
            <w:gridSpan w:val="2"/>
          </w:tcPr>
          <w:p w14:paraId="5AEC429E" w14:textId="77777777" w:rsidR="002B4CFD" w:rsidRDefault="002B4CFD">
            <w:pPr>
              <w:pBdr>
                <w:top w:val="nil"/>
                <w:left w:val="nil"/>
                <w:bottom w:val="nil"/>
                <w:right w:val="nil"/>
                <w:between w:val="nil"/>
              </w:pBdr>
              <w:rPr>
                <w:color w:val="000000"/>
                <w:sz w:val="24"/>
                <w:szCs w:val="24"/>
              </w:rPr>
            </w:pPr>
          </w:p>
          <w:p w14:paraId="34C490E6" w14:textId="73B2B329" w:rsidR="002B4CFD" w:rsidRDefault="00DD4DA5">
            <w:pPr>
              <w:pBdr>
                <w:top w:val="nil"/>
                <w:left w:val="nil"/>
                <w:bottom w:val="nil"/>
                <w:right w:val="nil"/>
                <w:between w:val="nil"/>
              </w:pBdr>
              <w:rPr>
                <w:color w:val="000000"/>
                <w:sz w:val="24"/>
                <w:szCs w:val="24"/>
              </w:rPr>
            </w:pPr>
            <w:r>
              <w:rPr>
                <w:color w:val="000000"/>
                <w:sz w:val="24"/>
                <w:szCs w:val="24"/>
              </w:rPr>
              <w:t xml:space="preserve">Date:   </w:t>
            </w:r>
            <w:r w:rsidR="00D54A98">
              <w:rPr>
                <w:color w:val="000000"/>
                <w:sz w:val="24"/>
                <w:szCs w:val="24"/>
              </w:rPr>
              <w:t>4 August 2026</w:t>
            </w:r>
          </w:p>
        </w:tc>
      </w:tr>
      <w:tr w:rsidR="002B4CFD" w14:paraId="758FE451" w14:textId="77777777">
        <w:tc>
          <w:tcPr>
            <w:tcW w:w="9016" w:type="dxa"/>
            <w:gridSpan w:val="3"/>
            <w:shd w:val="clear" w:color="auto" w:fill="D9D9D9"/>
          </w:tcPr>
          <w:p w14:paraId="7C8781EA" w14:textId="47E15F41" w:rsidR="002B4CFD" w:rsidRDefault="00DD4DA5">
            <w:pPr>
              <w:pBdr>
                <w:top w:val="nil"/>
                <w:left w:val="nil"/>
                <w:bottom w:val="nil"/>
                <w:right w:val="nil"/>
                <w:between w:val="nil"/>
              </w:pBdr>
              <w:rPr>
                <w:color w:val="000000"/>
                <w:sz w:val="24"/>
                <w:szCs w:val="24"/>
              </w:rPr>
            </w:pPr>
            <w:r>
              <w:rPr>
                <w:color w:val="000000"/>
                <w:sz w:val="24"/>
                <w:szCs w:val="24"/>
              </w:rPr>
              <w:t xml:space="preserve">Review Date:    </w:t>
            </w:r>
            <w:r>
              <w:rPr>
                <w:sz w:val="24"/>
                <w:szCs w:val="24"/>
              </w:rPr>
              <w:t xml:space="preserve">31 </w:t>
            </w:r>
            <w:proofErr w:type="gramStart"/>
            <w:r>
              <w:rPr>
                <w:sz w:val="24"/>
                <w:szCs w:val="24"/>
              </w:rPr>
              <w:t xml:space="preserve">October </w:t>
            </w:r>
            <w:r>
              <w:rPr>
                <w:color w:val="000000"/>
                <w:sz w:val="24"/>
                <w:szCs w:val="24"/>
              </w:rPr>
              <w:t xml:space="preserve"> 202</w:t>
            </w:r>
            <w:r w:rsidR="00D54A98">
              <w:rPr>
                <w:color w:val="000000"/>
                <w:sz w:val="24"/>
                <w:szCs w:val="24"/>
              </w:rPr>
              <w:t>7</w:t>
            </w:r>
            <w:proofErr w:type="gramEnd"/>
          </w:p>
        </w:tc>
      </w:tr>
    </w:tbl>
    <w:p w14:paraId="5BDD582B" w14:textId="77777777" w:rsidR="00D54A98" w:rsidRDefault="00D54A98" w:rsidP="00D54A98">
      <w:pPr>
        <w:autoSpaceDE w:val="0"/>
        <w:autoSpaceDN w:val="0"/>
        <w:adjustRightInd w:val="0"/>
        <w:spacing w:after="0" w:line="240" w:lineRule="auto"/>
        <w:jc w:val="center"/>
        <w:rPr>
          <w:rFonts w:eastAsia="Times New Roman"/>
          <w:b/>
          <w:bCs/>
          <w:color w:val="000000"/>
          <w:lang w:val="en-US"/>
        </w:rPr>
      </w:pPr>
      <w:r>
        <w:rPr>
          <w:rFonts w:eastAsia="Times New Roman"/>
          <w:b/>
          <w:bCs/>
          <w:color w:val="000000"/>
          <w:lang w:val="en-US"/>
        </w:rPr>
        <w:lastRenderedPageBreak/>
        <w:t>Gates</w:t>
      </w:r>
      <w:r w:rsidRPr="00BF780B">
        <w:rPr>
          <w:rFonts w:eastAsia="Times New Roman"/>
          <w:b/>
          <w:bCs/>
          <w:color w:val="000000"/>
          <w:lang w:val="en-US"/>
        </w:rPr>
        <w:t xml:space="preserve">head Council Primary School Admission Policy </w:t>
      </w:r>
      <w:r>
        <w:rPr>
          <w:rFonts w:eastAsia="Times New Roman"/>
          <w:b/>
          <w:bCs/>
          <w:color w:val="000000"/>
          <w:lang w:val="en-US"/>
        </w:rPr>
        <w:t>2026</w:t>
      </w:r>
    </w:p>
    <w:p w14:paraId="558C48C8" w14:textId="77777777" w:rsidR="00D54A98" w:rsidRDefault="00D54A98" w:rsidP="00D54A98">
      <w:pPr>
        <w:autoSpaceDE w:val="0"/>
        <w:autoSpaceDN w:val="0"/>
        <w:adjustRightInd w:val="0"/>
        <w:spacing w:after="0" w:line="240" w:lineRule="auto"/>
        <w:jc w:val="center"/>
        <w:rPr>
          <w:rFonts w:eastAsia="Times New Roman"/>
          <w:b/>
          <w:bCs/>
          <w:color w:val="000000"/>
          <w:lang w:val="en-US"/>
        </w:rPr>
      </w:pPr>
    </w:p>
    <w:p w14:paraId="01D1055D" w14:textId="77777777" w:rsidR="00D54A98" w:rsidRDefault="00D54A98" w:rsidP="00D54A98">
      <w:pPr>
        <w:autoSpaceDE w:val="0"/>
        <w:autoSpaceDN w:val="0"/>
        <w:adjustRightInd w:val="0"/>
        <w:spacing w:after="0" w:line="240" w:lineRule="auto"/>
        <w:jc w:val="center"/>
        <w:rPr>
          <w:rFonts w:eastAsia="Times New Roman"/>
          <w:b/>
          <w:bCs/>
          <w:color w:val="000000"/>
          <w:lang w:val="en-US"/>
        </w:rPr>
      </w:pPr>
      <w:r>
        <w:rPr>
          <w:rFonts w:eastAsia="Times New Roman"/>
          <w:b/>
          <w:bCs/>
          <w:color w:val="000000"/>
          <w:lang w:val="en-US"/>
        </w:rPr>
        <w:t>This policy applies to the following schools:</w:t>
      </w:r>
    </w:p>
    <w:p w14:paraId="4AC7790E" w14:textId="77777777" w:rsidR="00D54A98" w:rsidRDefault="00D54A98" w:rsidP="00D54A98">
      <w:pPr>
        <w:autoSpaceDE w:val="0"/>
        <w:autoSpaceDN w:val="0"/>
        <w:adjustRightInd w:val="0"/>
        <w:spacing w:after="0"/>
        <w:jc w:val="both"/>
        <w:rPr>
          <w:rFonts w:eastAsia="Times New Roman"/>
          <w:b/>
          <w:bCs/>
          <w:color w:val="000000"/>
          <w:lang w:val="en-US"/>
        </w:rPr>
      </w:pPr>
    </w:p>
    <w:p w14:paraId="617BF7BC" w14:textId="77777777" w:rsidR="00D54A98" w:rsidRPr="00A92573" w:rsidRDefault="00D54A98" w:rsidP="00D54A98">
      <w:pPr>
        <w:autoSpaceDE w:val="0"/>
        <w:autoSpaceDN w:val="0"/>
        <w:adjustRightInd w:val="0"/>
        <w:spacing w:after="0"/>
        <w:jc w:val="both"/>
        <w:rPr>
          <w:rFonts w:eastAsia="Times New Roman"/>
          <w:color w:val="000000"/>
          <w:lang w:val="en-US"/>
        </w:rPr>
      </w:pPr>
      <w:r w:rsidRPr="00A92573">
        <w:rPr>
          <w:rFonts w:eastAsia="Times New Roman"/>
          <w:color w:val="000000"/>
          <w:lang w:val="en-US"/>
        </w:rPr>
        <w:t xml:space="preserve">Barley Mow, Bede, Bill Quay, Birtley East, Blaydon West, Brandling, Brighton Avenue, Caedmon, Carr Hill, </w:t>
      </w:r>
      <w:proofErr w:type="spellStart"/>
      <w:r w:rsidRPr="00A92573">
        <w:rPr>
          <w:rFonts w:eastAsia="Times New Roman"/>
          <w:color w:val="000000"/>
          <w:lang w:val="en-US"/>
        </w:rPr>
        <w:t>Chopwell</w:t>
      </w:r>
      <w:proofErr w:type="spellEnd"/>
      <w:r w:rsidRPr="00A92573">
        <w:rPr>
          <w:rFonts w:eastAsia="Times New Roman"/>
          <w:color w:val="000000"/>
          <w:lang w:val="en-US"/>
        </w:rPr>
        <w:t xml:space="preserve">, Clover Hill, </w:t>
      </w:r>
      <w:proofErr w:type="spellStart"/>
      <w:r w:rsidRPr="00A92573">
        <w:rPr>
          <w:rFonts w:eastAsia="Times New Roman"/>
          <w:color w:val="000000"/>
          <w:lang w:val="en-US"/>
        </w:rPr>
        <w:t>Crookhill</w:t>
      </w:r>
      <w:proofErr w:type="spellEnd"/>
      <w:r w:rsidRPr="00A92573">
        <w:rPr>
          <w:rFonts w:eastAsia="Times New Roman"/>
          <w:color w:val="000000"/>
          <w:lang w:val="en-US"/>
        </w:rPr>
        <w:t xml:space="preserve">, Dunston Hill, Emmaville, Falla Park, Fell Dyke, Fellside, Front Street, </w:t>
      </w:r>
      <w:proofErr w:type="spellStart"/>
      <w:r w:rsidRPr="00A92573">
        <w:rPr>
          <w:rFonts w:eastAsia="Times New Roman"/>
          <w:color w:val="000000"/>
          <w:lang w:val="en-US"/>
        </w:rPr>
        <w:t>Glynwood</w:t>
      </w:r>
      <w:proofErr w:type="spellEnd"/>
      <w:r w:rsidRPr="00A92573">
        <w:rPr>
          <w:rFonts w:eastAsia="Times New Roman"/>
          <w:color w:val="000000"/>
          <w:lang w:val="en-US"/>
        </w:rPr>
        <w:t xml:space="preserve">, Greenside, Harlow Green, Highfield, High Spen, Kells Lane, Kelvin Grove, </w:t>
      </w:r>
      <w:proofErr w:type="spellStart"/>
      <w:r w:rsidRPr="00A92573">
        <w:rPr>
          <w:rFonts w:eastAsia="Times New Roman"/>
          <w:color w:val="000000"/>
          <w:lang w:val="en-US"/>
        </w:rPr>
        <w:t>Kibblesworth</w:t>
      </w:r>
      <w:proofErr w:type="spellEnd"/>
      <w:r w:rsidRPr="00A92573">
        <w:rPr>
          <w:rFonts w:eastAsia="Times New Roman"/>
          <w:color w:val="000000"/>
          <w:lang w:val="en-US"/>
        </w:rPr>
        <w:t xml:space="preserve"> Academy, Larkspur, </w:t>
      </w:r>
      <w:proofErr w:type="spellStart"/>
      <w:r w:rsidRPr="00A92573">
        <w:rPr>
          <w:rFonts w:eastAsia="Times New Roman"/>
          <w:color w:val="000000"/>
          <w:lang w:val="en-US"/>
        </w:rPr>
        <w:t>Lingey</w:t>
      </w:r>
      <w:proofErr w:type="spellEnd"/>
      <w:r w:rsidRPr="00A92573">
        <w:rPr>
          <w:rFonts w:eastAsia="Times New Roman"/>
          <w:color w:val="000000"/>
          <w:lang w:val="en-US"/>
        </w:rPr>
        <w:t xml:space="preserve"> House, Lobley Hill, Oakfield Infant, Oakfield Junior, Parkhead, Portobello, Ravensworth Terrace, Riverside Primary Academy, Roman Road, Rowlands Gill, Ryton Infant, Ryton Junior, South Street, Swalwell, The Drive, </w:t>
      </w:r>
      <w:proofErr w:type="spellStart"/>
      <w:r w:rsidRPr="00A92573">
        <w:rPr>
          <w:rFonts w:eastAsia="Times New Roman"/>
          <w:color w:val="000000"/>
          <w:lang w:val="en-US"/>
        </w:rPr>
        <w:t>Wardley</w:t>
      </w:r>
      <w:proofErr w:type="spellEnd"/>
      <w:r w:rsidRPr="00A92573">
        <w:rPr>
          <w:rFonts w:eastAsia="Times New Roman"/>
          <w:color w:val="000000"/>
          <w:lang w:val="en-US"/>
        </w:rPr>
        <w:t xml:space="preserve">, </w:t>
      </w:r>
      <w:proofErr w:type="spellStart"/>
      <w:r w:rsidRPr="00A92573">
        <w:rPr>
          <w:rFonts w:eastAsia="Times New Roman"/>
          <w:color w:val="000000"/>
          <w:lang w:val="en-US"/>
        </w:rPr>
        <w:t>Washingwell</w:t>
      </w:r>
      <w:proofErr w:type="spellEnd"/>
      <w:r w:rsidRPr="00A92573">
        <w:rPr>
          <w:rFonts w:eastAsia="Times New Roman"/>
          <w:color w:val="000000"/>
          <w:lang w:val="en-US"/>
        </w:rPr>
        <w:t>, W</w:t>
      </w:r>
      <w:r>
        <w:rPr>
          <w:rFonts w:eastAsia="Times New Roman"/>
          <w:color w:val="000000"/>
          <w:lang w:val="en-US"/>
        </w:rPr>
        <w:t>h</w:t>
      </w:r>
      <w:r w:rsidRPr="00A92573">
        <w:rPr>
          <w:rFonts w:eastAsia="Times New Roman"/>
          <w:color w:val="000000"/>
          <w:lang w:val="en-US"/>
        </w:rPr>
        <w:t>ickham Parochial, White Mere, Windy Nook</w:t>
      </w:r>
      <w:r>
        <w:rPr>
          <w:rFonts w:eastAsia="Times New Roman"/>
          <w:color w:val="000000"/>
          <w:lang w:val="en-US"/>
        </w:rPr>
        <w:t xml:space="preserve"> </w:t>
      </w:r>
      <w:r w:rsidRPr="00A92573">
        <w:rPr>
          <w:rFonts w:eastAsia="Times New Roman"/>
          <w:color w:val="000000"/>
          <w:lang w:val="en-US"/>
        </w:rPr>
        <w:t>and West Lane Primary School.</w:t>
      </w:r>
    </w:p>
    <w:p w14:paraId="6BDBDC7B"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b/>
          <w:bCs/>
          <w:color w:val="000000"/>
          <w:lang w:val="en-US"/>
        </w:rPr>
        <w:t xml:space="preserve"> </w:t>
      </w:r>
    </w:p>
    <w:p w14:paraId="6CA65E2E"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We allocate places at Gateshead Primary, Infant and Junior Schools using this policy and co-ordinate admissions to Gateshead schools using the coordinated admission scheme. </w:t>
      </w:r>
    </w:p>
    <w:p w14:paraId="45780285" w14:textId="77777777" w:rsidR="00D54A98" w:rsidRPr="00BF780B" w:rsidRDefault="00D54A98" w:rsidP="00D54A98">
      <w:pPr>
        <w:autoSpaceDE w:val="0"/>
        <w:autoSpaceDN w:val="0"/>
        <w:adjustRightInd w:val="0"/>
        <w:spacing w:after="0"/>
        <w:jc w:val="both"/>
        <w:rPr>
          <w:rFonts w:eastAsia="Times New Roman"/>
          <w:color w:val="000000"/>
          <w:lang w:val="en-US"/>
        </w:rPr>
      </w:pPr>
    </w:p>
    <w:p w14:paraId="2805933E"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The policy is as follows: </w:t>
      </w:r>
    </w:p>
    <w:p w14:paraId="78EE6CB7" w14:textId="77777777" w:rsidR="00D54A98" w:rsidRPr="00BF780B" w:rsidRDefault="00D54A98" w:rsidP="00D54A98">
      <w:pPr>
        <w:autoSpaceDE w:val="0"/>
        <w:autoSpaceDN w:val="0"/>
        <w:adjustRightInd w:val="0"/>
        <w:spacing w:after="0"/>
        <w:ind w:left="720" w:hanging="720"/>
        <w:jc w:val="both"/>
        <w:rPr>
          <w:rFonts w:eastAsia="Times New Roman"/>
          <w:color w:val="000000"/>
          <w:lang w:val="en-US"/>
        </w:rPr>
      </w:pPr>
      <w:r w:rsidRPr="00BF780B">
        <w:rPr>
          <w:rFonts w:eastAsia="Times New Roman"/>
          <w:color w:val="000000"/>
          <w:lang w:val="en-US"/>
        </w:rPr>
        <w:t xml:space="preserve">• </w:t>
      </w:r>
      <w:r w:rsidRPr="00BF780B">
        <w:rPr>
          <w:rFonts w:eastAsia="Times New Roman"/>
          <w:color w:val="000000"/>
          <w:lang w:val="en-US"/>
        </w:rPr>
        <w:tab/>
        <w:t xml:space="preserve">Children start school at the beginning of the academic </w:t>
      </w:r>
      <w:proofErr w:type="gramStart"/>
      <w:r w:rsidRPr="00BF780B">
        <w:rPr>
          <w:rFonts w:eastAsia="Times New Roman"/>
          <w:color w:val="000000"/>
          <w:lang w:val="en-US"/>
        </w:rPr>
        <w:t>year</w:t>
      </w:r>
      <w:proofErr w:type="gramEnd"/>
      <w:r w:rsidRPr="00BF780B">
        <w:rPr>
          <w:rFonts w:eastAsia="Times New Roman"/>
          <w:color w:val="000000"/>
          <w:lang w:val="en-US"/>
        </w:rPr>
        <w:t xml:space="preserve"> in which they will reach the age of five. (An academic year lasts from 1 September in one year to 31 August the following year). Children are entitled to a full-time place as soon as they start school, however in most schools, the first term will include an induction period, (a period for children to get used to school life gradually, generally from September to October). Although, you may request that your child attends school part-time until later in the school year, but not beyond the point that your child reaches compulsory school age. </w:t>
      </w:r>
    </w:p>
    <w:p w14:paraId="6DCD9559" w14:textId="77777777" w:rsidR="00D54A98" w:rsidRPr="00BF780B" w:rsidRDefault="00D54A98" w:rsidP="00D54A98">
      <w:pPr>
        <w:autoSpaceDE w:val="0"/>
        <w:autoSpaceDN w:val="0"/>
        <w:adjustRightInd w:val="0"/>
        <w:spacing w:after="0"/>
        <w:jc w:val="both"/>
        <w:rPr>
          <w:rFonts w:eastAsia="Times New Roman"/>
          <w:color w:val="000000"/>
          <w:lang w:val="en-US"/>
        </w:rPr>
      </w:pPr>
    </w:p>
    <w:p w14:paraId="02E774B1" w14:textId="77777777" w:rsidR="00D54A98" w:rsidRPr="00BF780B" w:rsidRDefault="00D54A98" w:rsidP="00D54A98">
      <w:pPr>
        <w:autoSpaceDE w:val="0"/>
        <w:autoSpaceDN w:val="0"/>
        <w:adjustRightInd w:val="0"/>
        <w:spacing w:after="0"/>
        <w:ind w:left="720"/>
        <w:jc w:val="both"/>
        <w:rPr>
          <w:rFonts w:eastAsia="Times New Roman"/>
          <w:color w:val="000000"/>
          <w:lang w:val="en-US"/>
        </w:rPr>
      </w:pPr>
      <w:r w:rsidRPr="00BF780B">
        <w:rPr>
          <w:rFonts w:eastAsia="Times New Roman"/>
          <w:color w:val="000000"/>
          <w:lang w:val="en-US"/>
        </w:rPr>
        <w:t>In addition, parents may request that their child is admitted to school later in the school year following September 202</w:t>
      </w:r>
      <w:r>
        <w:rPr>
          <w:rFonts w:eastAsia="Times New Roman"/>
          <w:color w:val="000000"/>
          <w:lang w:val="en-US"/>
        </w:rPr>
        <w:t>6</w:t>
      </w:r>
      <w:r w:rsidRPr="00BF780B">
        <w:rPr>
          <w:rFonts w:eastAsia="Times New Roman"/>
          <w:color w:val="000000"/>
          <w:lang w:val="en-US"/>
        </w:rPr>
        <w:t xml:space="preserve">, but not beyond the point at which they reach compulsory school age, and not beyond the beginning of the final term of the school year. </w:t>
      </w:r>
    </w:p>
    <w:p w14:paraId="0474596F" w14:textId="77777777" w:rsidR="00D54A98" w:rsidRPr="00BF780B" w:rsidRDefault="00D54A98" w:rsidP="00D54A98">
      <w:pPr>
        <w:autoSpaceDE w:val="0"/>
        <w:autoSpaceDN w:val="0"/>
        <w:adjustRightInd w:val="0"/>
        <w:spacing w:after="0"/>
        <w:ind w:left="720"/>
        <w:jc w:val="both"/>
        <w:rPr>
          <w:rFonts w:eastAsia="Times New Roman"/>
          <w:color w:val="000000"/>
          <w:lang w:val="en-US"/>
        </w:rPr>
      </w:pPr>
    </w:p>
    <w:p w14:paraId="7E97B477" w14:textId="77777777" w:rsidR="00D54A98" w:rsidRPr="00BF780B" w:rsidRDefault="00D54A98" w:rsidP="00D54A98">
      <w:pPr>
        <w:autoSpaceDE w:val="0"/>
        <w:autoSpaceDN w:val="0"/>
        <w:adjustRightInd w:val="0"/>
        <w:spacing w:after="0"/>
        <w:ind w:left="720" w:hanging="720"/>
        <w:jc w:val="both"/>
        <w:rPr>
          <w:rFonts w:eastAsia="Times New Roman"/>
          <w:color w:val="000000"/>
          <w:lang w:val="en-US"/>
        </w:rPr>
      </w:pPr>
      <w:r w:rsidRPr="00BF780B">
        <w:rPr>
          <w:rFonts w:eastAsia="Times New Roman"/>
          <w:color w:val="000000"/>
          <w:lang w:val="en-US"/>
        </w:rPr>
        <w:t xml:space="preserve">• </w:t>
      </w:r>
      <w:r w:rsidRPr="00BF780B">
        <w:rPr>
          <w:rFonts w:eastAsia="Times New Roman"/>
          <w:color w:val="000000"/>
          <w:lang w:val="en-US"/>
        </w:rPr>
        <w:tab/>
        <w:t xml:space="preserve">We will accept pupils up to the schools agreed Planned Admission Number for the year group unless we feel there are lawful grounds not to do so. </w:t>
      </w:r>
    </w:p>
    <w:p w14:paraId="1CF33275" w14:textId="77777777" w:rsidR="00D54A98" w:rsidRPr="00BF780B" w:rsidRDefault="00D54A98" w:rsidP="00D54A98">
      <w:pPr>
        <w:autoSpaceDE w:val="0"/>
        <w:autoSpaceDN w:val="0"/>
        <w:adjustRightInd w:val="0"/>
        <w:spacing w:after="0"/>
        <w:ind w:left="720" w:hanging="720"/>
        <w:jc w:val="both"/>
        <w:rPr>
          <w:rFonts w:eastAsia="Times New Roman"/>
          <w:color w:val="000000"/>
          <w:lang w:val="en-US"/>
        </w:rPr>
      </w:pPr>
    </w:p>
    <w:p w14:paraId="38E37929" w14:textId="77777777" w:rsidR="00D54A98" w:rsidRDefault="00D54A98" w:rsidP="00D54A98">
      <w:pPr>
        <w:autoSpaceDE w:val="0"/>
        <w:autoSpaceDN w:val="0"/>
        <w:adjustRightInd w:val="0"/>
        <w:spacing w:after="0"/>
        <w:jc w:val="both"/>
        <w:rPr>
          <w:rFonts w:eastAsia="Times New Roman"/>
          <w:b/>
          <w:bCs/>
          <w:color w:val="000000"/>
          <w:lang w:val="en-US"/>
        </w:rPr>
      </w:pPr>
      <w:r w:rsidRPr="00BF780B">
        <w:rPr>
          <w:rFonts w:eastAsia="Times New Roman"/>
          <w:color w:val="000000"/>
          <w:lang w:val="en-US"/>
        </w:rPr>
        <w:t xml:space="preserve">We will consider applications from parents who have named the school as any ranked preference on their application form this is called the equal preference system. If there are more applications for the number of places available at a school, we will </w:t>
      </w:r>
      <w:proofErr w:type="gramStart"/>
      <w:r w:rsidRPr="00BF780B">
        <w:rPr>
          <w:rFonts w:eastAsia="Times New Roman"/>
          <w:color w:val="000000"/>
          <w:lang w:val="en-US"/>
        </w:rPr>
        <w:t>than</w:t>
      </w:r>
      <w:proofErr w:type="gramEnd"/>
      <w:r w:rsidRPr="00BF780B">
        <w:rPr>
          <w:rFonts w:eastAsia="Times New Roman"/>
          <w:color w:val="000000"/>
          <w:lang w:val="en-US"/>
        </w:rPr>
        <w:t xml:space="preserve"> allocate places by using the </w:t>
      </w:r>
      <w:r>
        <w:rPr>
          <w:rFonts w:eastAsia="Times New Roman"/>
          <w:color w:val="000000"/>
          <w:lang w:val="en-US"/>
        </w:rPr>
        <w:t>below</w:t>
      </w:r>
      <w:r w:rsidRPr="00BF780B">
        <w:rPr>
          <w:rFonts w:eastAsia="Times New Roman"/>
          <w:color w:val="000000"/>
          <w:lang w:val="en-US"/>
        </w:rPr>
        <w:t xml:space="preserve"> order of priority</w:t>
      </w:r>
      <w:r>
        <w:rPr>
          <w:rFonts w:eastAsia="Times New Roman"/>
          <w:b/>
          <w:bCs/>
          <w:color w:val="000000"/>
          <w:lang w:val="en-US"/>
        </w:rPr>
        <w:t>.</w:t>
      </w:r>
    </w:p>
    <w:p w14:paraId="09ABFEC0" w14:textId="77777777" w:rsidR="00D54A98" w:rsidRDefault="00D54A98" w:rsidP="00D54A98">
      <w:pPr>
        <w:autoSpaceDE w:val="0"/>
        <w:autoSpaceDN w:val="0"/>
        <w:adjustRightInd w:val="0"/>
        <w:spacing w:after="0" w:line="240" w:lineRule="auto"/>
        <w:rPr>
          <w:rFonts w:eastAsia="Times New Roman"/>
          <w:b/>
          <w:bCs/>
          <w:color w:val="000000"/>
          <w:lang w:val="en-US"/>
        </w:rPr>
      </w:pPr>
    </w:p>
    <w:p w14:paraId="2658D1F6" w14:textId="77777777" w:rsidR="00D54A98" w:rsidRPr="00A92573" w:rsidRDefault="00D54A98" w:rsidP="00D54A98">
      <w:pPr>
        <w:autoSpaceDE w:val="0"/>
        <w:autoSpaceDN w:val="0"/>
        <w:adjustRightInd w:val="0"/>
        <w:spacing w:after="0"/>
        <w:jc w:val="both"/>
        <w:rPr>
          <w:rFonts w:eastAsia="Times New Roman"/>
          <w:b/>
          <w:bCs/>
          <w:color w:val="000000"/>
          <w:lang w:val="en-US"/>
        </w:rPr>
      </w:pPr>
      <w:r>
        <w:rPr>
          <w:rFonts w:eastAsia="Times New Roman"/>
          <w:b/>
          <w:bCs/>
          <w:color w:val="000000"/>
          <w:lang w:val="en-US"/>
        </w:rPr>
        <w:t>Oversubscription criteria for all schools listed above excluding Oakfield Junior School and Whickham Parochial C of E Primary School:</w:t>
      </w:r>
    </w:p>
    <w:p w14:paraId="387B8569" w14:textId="77777777" w:rsidR="00D54A98" w:rsidRDefault="00D54A98" w:rsidP="00D54A98">
      <w:pPr>
        <w:autoSpaceDE w:val="0"/>
        <w:autoSpaceDN w:val="0"/>
        <w:adjustRightInd w:val="0"/>
        <w:spacing w:after="0" w:line="240" w:lineRule="auto"/>
        <w:jc w:val="both"/>
        <w:rPr>
          <w:rFonts w:eastAsia="Times New Roman"/>
          <w:color w:val="000000"/>
          <w:lang w:val="en-US"/>
        </w:rPr>
      </w:pPr>
    </w:p>
    <w:p w14:paraId="42948A6F" w14:textId="77777777" w:rsidR="00D54A98" w:rsidRDefault="00D54A98" w:rsidP="00D54A98">
      <w:pPr>
        <w:autoSpaceDE w:val="0"/>
        <w:autoSpaceDN w:val="0"/>
        <w:adjustRightInd w:val="0"/>
        <w:spacing w:after="0" w:line="240" w:lineRule="auto"/>
        <w:jc w:val="both"/>
        <w:rPr>
          <w:rFonts w:eastAsia="Times New Roman"/>
          <w:color w:val="000000"/>
          <w:lang w:val="en-US"/>
        </w:rPr>
      </w:pPr>
    </w:p>
    <w:p w14:paraId="3ABC4E0D" w14:textId="77777777" w:rsidR="00D54A98" w:rsidRDefault="00D54A98" w:rsidP="00D54A98">
      <w:pPr>
        <w:autoSpaceDE w:val="0"/>
        <w:autoSpaceDN w:val="0"/>
        <w:adjustRightInd w:val="0"/>
        <w:spacing w:after="0" w:line="240" w:lineRule="auto"/>
        <w:jc w:val="both"/>
        <w:rPr>
          <w:rFonts w:eastAsia="Times New Roman"/>
          <w:color w:val="000000"/>
          <w:lang w:val="en-US"/>
        </w:rPr>
      </w:pPr>
    </w:p>
    <w:p w14:paraId="59E1EA1F" w14:textId="77777777" w:rsidR="00D54A98" w:rsidRDefault="00D54A98" w:rsidP="00D54A98">
      <w:pPr>
        <w:autoSpaceDE w:val="0"/>
        <w:autoSpaceDN w:val="0"/>
        <w:adjustRightInd w:val="0"/>
        <w:spacing w:after="0" w:line="240" w:lineRule="auto"/>
        <w:jc w:val="both"/>
        <w:rPr>
          <w:rFonts w:eastAsia="Times New Roman"/>
          <w:color w:val="000000"/>
          <w:lang w:val="en-US"/>
        </w:rPr>
      </w:pPr>
    </w:p>
    <w:p w14:paraId="6B5B8B61" w14:textId="77777777" w:rsidR="00D54A98" w:rsidRDefault="00D54A98" w:rsidP="00D54A98">
      <w:pPr>
        <w:autoSpaceDE w:val="0"/>
        <w:autoSpaceDN w:val="0"/>
        <w:adjustRightInd w:val="0"/>
        <w:spacing w:after="0" w:line="240" w:lineRule="auto"/>
        <w:jc w:val="both"/>
        <w:rPr>
          <w:rFonts w:eastAsia="Times New Roman"/>
          <w:color w:val="000000"/>
          <w:lang w:val="en-US"/>
        </w:rPr>
      </w:pPr>
    </w:p>
    <w:p w14:paraId="428A83AA" w14:textId="77777777" w:rsidR="00D54A98" w:rsidRDefault="00D54A98" w:rsidP="00D54A98">
      <w:pPr>
        <w:autoSpaceDE w:val="0"/>
        <w:autoSpaceDN w:val="0"/>
        <w:adjustRightInd w:val="0"/>
        <w:spacing w:after="0" w:line="240" w:lineRule="auto"/>
        <w:jc w:val="both"/>
        <w:rPr>
          <w:rFonts w:eastAsia="Times New Roman"/>
          <w:color w:val="000000"/>
          <w:lang w:val="en-US"/>
        </w:rPr>
      </w:pPr>
    </w:p>
    <w:p w14:paraId="3060232B" w14:textId="77777777" w:rsidR="00D54A98" w:rsidRDefault="00D54A98" w:rsidP="00D54A98">
      <w:pPr>
        <w:autoSpaceDE w:val="0"/>
        <w:autoSpaceDN w:val="0"/>
        <w:adjustRightInd w:val="0"/>
        <w:spacing w:after="0" w:line="240" w:lineRule="auto"/>
        <w:jc w:val="both"/>
        <w:rPr>
          <w:rFonts w:eastAsia="Times New Roman"/>
          <w:color w:val="000000"/>
          <w:lang w:val="en-US"/>
        </w:rPr>
      </w:pPr>
    </w:p>
    <w:p w14:paraId="3C36FEEB" w14:textId="77777777" w:rsidR="00D54A98" w:rsidRPr="00BF780B" w:rsidRDefault="00D54A98" w:rsidP="00D54A98">
      <w:pPr>
        <w:autoSpaceDE w:val="0"/>
        <w:autoSpaceDN w:val="0"/>
        <w:adjustRightInd w:val="0"/>
        <w:spacing w:after="0" w:line="240" w:lineRule="auto"/>
        <w:jc w:val="both"/>
        <w:rPr>
          <w:rFonts w:eastAsia="Times New Roman"/>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117"/>
      </w:tblGrid>
      <w:tr w:rsidR="00D54A98" w:rsidRPr="00BF780B" w14:paraId="110B1574" w14:textId="77777777" w:rsidTr="00652B4A">
        <w:trPr>
          <w:cantSplit/>
          <w:trHeight w:val="506"/>
        </w:trPr>
        <w:tc>
          <w:tcPr>
            <w:tcW w:w="1809" w:type="dxa"/>
            <w:tcBorders>
              <w:top w:val="single" w:sz="4" w:space="0" w:color="auto"/>
              <w:left w:val="single" w:sz="4" w:space="0" w:color="auto"/>
              <w:bottom w:val="single" w:sz="4" w:space="0" w:color="auto"/>
              <w:right w:val="single" w:sz="4" w:space="0" w:color="auto"/>
            </w:tcBorders>
            <w:hideMark/>
          </w:tcPr>
          <w:p w14:paraId="75B9EC13"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b/>
                <w:bCs/>
              </w:rPr>
            </w:pPr>
            <w:bookmarkStart w:id="1" w:name="_Hlk180670097"/>
            <w:r w:rsidRPr="00BF780B">
              <w:rPr>
                <w:rFonts w:eastAsia="Times New Roman"/>
                <w:b/>
                <w:bCs/>
              </w:rPr>
              <w:lastRenderedPageBreak/>
              <w:t>Order of Priority</w:t>
            </w:r>
          </w:p>
        </w:tc>
        <w:tc>
          <w:tcPr>
            <w:tcW w:w="7117" w:type="dxa"/>
            <w:tcBorders>
              <w:top w:val="single" w:sz="4" w:space="0" w:color="auto"/>
              <w:left w:val="single" w:sz="4" w:space="0" w:color="auto"/>
              <w:bottom w:val="single" w:sz="4" w:space="0" w:color="auto"/>
              <w:right w:val="single" w:sz="4" w:space="0" w:color="auto"/>
            </w:tcBorders>
            <w:hideMark/>
          </w:tcPr>
          <w:p w14:paraId="78A29A6C" w14:textId="77777777" w:rsidR="00D54A98" w:rsidRPr="00BF780B" w:rsidRDefault="00D54A98" w:rsidP="00D54A98">
            <w:pPr>
              <w:autoSpaceDE w:val="0"/>
              <w:autoSpaceDN w:val="0"/>
              <w:adjustRightInd w:val="0"/>
              <w:spacing w:after="0"/>
              <w:jc w:val="both"/>
              <w:rPr>
                <w:rFonts w:eastAsia="Times New Roman"/>
                <w:b/>
                <w:color w:val="000000"/>
                <w:lang w:val="en-US"/>
              </w:rPr>
            </w:pPr>
            <w:r w:rsidRPr="00BF780B">
              <w:rPr>
                <w:rFonts w:eastAsia="Times New Roman"/>
                <w:b/>
                <w:color w:val="000000"/>
                <w:lang w:val="en-US"/>
              </w:rPr>
              <w:t>Oversubscription Criteria</w:t>
            </w:r>
          </w:p>
        </w:tc>
      </w:tr>
      <w:tr w:rsidR="00D54A98" w:rsidRPr="00BF780B" w14:paraId="49AA200A" w14:textId="77777777" w:rsidTr="00652B4A">
        <w:trPr>
          <w:cantSplit/>
          <w:trHeight w:val="982"/>
        </w:trPr>
        <w:tc>
          <w:tcPr>
            <w:tcW w:w="1809" w:type="dxa"/>
            <w:tcBorders>
              <w:top w:val="single" w:sz="4" w:space="0" w:color="auto"/>
              <w:left w:val="single" w:sz="4" w:space="0" w:color="auto"/>
              <w:bottom w:val="single" w:sz="4" w:space="0" w:color="auto"/>
              <w:right w:val="single" w:sz="4" w:space="0" w:color="auto"/>
            </w:tcBorders>
            <w:hideMark/>
          </w:tcPr>
          <w:p w14:paraId="7142AC20"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rPr>
            </w:pPr>
            <w:r w:rsidRPr="00BF780B">
              <w:rPr>
                <w:rFonts w:eastAsia="Times New Roman"/>
                <w:b/>
                <w:bCs/>
              </w:rPr>
              <w:t>Criteria 1</w:t>
            </w:r>
            <w:r w:rsidRPr="00BF780B">
              <w:rPr>
                <w:rFonts w:eastAsia="Times New Roman"/>
              </w:rPr>
              <w:t xml:space="preserve"> </w:t>
            </w:r>
          </w:p>
        </w:tc>
        <w:tc>
          <w:tcPr>
            <w:tcW w:w="7117" w:type="dxa"/>
            <w:tcBorders>
              <w:top w:val="single" w:sz="4" w:space="0" w:color="auto"/>
              <w:left w:val="single" w:sz="4" w:space="0" w:color="auto"/>
              <w:bottom w:val="single" w:sz="4" w:space="0" w:color="auto"/>
              <w:right w:val="single" w:sz="4" w:space="0" w:color="auto"/>
            </w:tcBorders>
            <w:hideMark/>
          </w:tcPr>
          <w:p w14:paraId="25D22F2E"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Children in Public Care (and as deemed under Section 22 of the Children Act 1989) including a child who was previously “looked after” but immediately after being “looked after” became subject to an adoption, residence, or special guardianship order (see definition*). </w:t>
            </w:r>
          </w:p>
          <w:p w14:paraId="0B68AC64"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Children who appear to have been in state care outside of </w:t>
            </w:r>
            <w:proofErr w:type="gramStart"/>
            <w:r w:rsidRPr="00BF780B">
              <w:rPr>
                <w:rFonts w:eastAsia="Times New Roman"/>
                <w:color w:val="000000"/>
                <w:lang w:val="en-US"/>
              </w:rPr>
              <w:t>England and</w:t>
            </w:r>
            <w:proofErr w:type="gramEnd"/>
            <w:r w:rsidRPr="00BF780B">
              <w:rPr>
                <w:rFonts w:eastAsia="Times New Roman"/>
                <w:color w:val="000000"/>
                <w:lang w:val="en-US"/>
              </w:rPr>
              <w:t xml:space="preserve"> ceased to be in state care </w:t>
            </w:r>
            <w:proofErr w:type="gramStart"/>
            <w:r w:rsidRPr="00BF780B">
              <w:rPr>
                <w:rFonts w:eastAsia="Times New Roman"/>
                <w:color w:val="000000"/>
                <w:lang w:val="en-US"/>
              </w:rPr>
              <w:t>as a result of</w:t>
            </w:r>
            <w:proofErr w:type="gramEnd"/>
            <w:r w:rsidRPr="00BF780B">
              <w:rPr>
                <w:rFonts w:eastAsia="Times New Roman"/>
                <w:color w:val="000000"/>
                <w:lang w:val="en-US"/>
              </w:rPr>
              <w:t xml:space="preserve"> being adopted.</w:t>
            </w:r>
          </w:p>
        </w:tc>
      </w:tr>
      <w:tr w:rsidR="00D54A98" w:rsidRPr="00BF780B" w14:paraId="75B5D6C9" w14:textId="77777777" w:rsidTr="00652B4A">
        <w:trPr>
          <w:cantSplit/>
        </w:trPr>
        <w:tc>
          <w:tcPr>
            <w:tcW w:w="1809" w:type="dxa"/>
            <w:tcBorders>
              <w:top w:val="single" w:sz="4" w:space="0" w:color="auto"/>
              <w:left w:val="single" w:sz="4" w:space="0" w:color="auto"/>
              <w:bottom w:val="single" w:sz="4" w:space="0" w:color="auto"/>
              <w:right w:val="single" w:sz="4" w:space="0" w:color="auto"/>
            </w:tcBorders>
            <w:hideMark/>
          </w:tcPr>
          <w:p w14:paraId="1E9C03D0"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b/>
                <w:bCs/>
              </w:rPr>
            </w:pPr>
            <w:r w:rsidRPr="00BF780B">
              <w:rPr>
                <w:rFonts w:eastAsia="Times New Roman"/>
                <w:b/>
                <w:bCs/>
              </w:rPr>
              <w:t>Criteria 2</w:t>
            </w:r>
          </w:p>
        </w:tc>
        <w:tc>
          <w:tcPr>
            <w:tcW w:w="7117" w:type="dxa"/>
            <w:tcBorders>
              <w:top w:val="single" w:sz="4" w:space="0" w:color="auto"/>
              <w:left w:val="single" w:sz="4" w:space="0" w:color="auto"/>
              <w:bottom w:val="single" w:sz="4" w:space="0" w:color="auto"/>
              <w:right w:val="single" w:sz="4" w:space="0" w:color="auto"/>
            </w:tcBorders>
            <w:hideMark/>
          </w:tcPr>
          <w:p w14:paraId="624B16C8"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Children who live in the school’s catchment area and who will have a brother or sister at the school, or at the feeder junior school during the coming academic year. (See definition*). </w:t>
            </w:r>
          </w:p>
        </w:tc>
      </w:tr>
      <w:tr w:rsidR="00D54A98" w:rsidRPr="00BF780B" w14:paraId="0F5A96DC" w14:textId="77777777" w:rsidTr="00652B4A">
        <w:trPr>
          <w:cantSplit/>
          <w:trHeight w:val="269"/>
        </w:trPr>
        <w:tc>
          <w:tcPr>
            <w:tcW w:w="1809" w:type="dxa"/>
            <w:tcBorders>
              <w:top w:val="single" w:sz="4" w:space="0" w:color="auto"/>
              <w:left w:val="single" w:sz="4" w:space="0" w:color="auto"/>
              <w:bottom w:val="single" w:sz="4" w:space="0" w:color="auto"/>
              <w:right w:val="single" w:sz="4" w:space="0" w:color="auto"/>
            </w:tcBorders>
            <w:hideMark/>
          </w:tcPr>
          <w:p w14:paraId="5BFDDEF2"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rPr>
            </w:pPr>
            <w:r w:rsidRPr="00BF780B">
              <w:rPr>
                <w:rFonts w:eastAsia="Times New Roman"/>
                <w:b/>
                <w:bCs/>
              </w:rPr>
              <w:t>Criteria 3</w:t>
            </w:r>
          </w:p>
        </w:tc>
        <w:tc>
          <w:tcPr>
            <w:tcW w:w="7117" w:type="dxa"/>
            <w:tcBorders>
              <w:top w:val="single" w:sz="4" w:space="0" w:color="auto"/>
              <w:left w:val="single" w:sz="4" w:space="0" w:color="auto"/>
              <w:bottom w:val="single" w:sz="4" w:space="0" w:color="auto"/>
              <w:right w:val="single" w:sz="4" w:space="0" w:color="auto"/>
            </w:tcBorders>
            <w:hideMark/>
          </w:tcPr>
          <w:p w14:paraId="355EC28E"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Other children who live in the school’s catchment area. </w:t>
            </w:r>
          </w:p>
        </w:tc>
      </w:tr>
      <w:tr w:rsidR="00D54A98" w:rsidRPr="00BF780B" w14:paraId="5A07505C" w14:textId="77777777" w:rsidTr="00652B4A">
        <w:trPr>
          <w:cantSplit/>
          <w:trHeight w:val="503"/>
        </w:trPr>
        <w:tc>
          <w:tcPr>
            <w:tcW w:w="1809" w:type="dxa"/>
            <w:tcBorders>
              <w:top w:val="single" w:sz="4" w:space="0" w:color="auto"/>
              <w:left w:val="single" w:sz="4" w:space="0" w:color="auto"/>
              <w:bottom w:val="single" w:sz="4" w:space="0" w:color="auto"/>
              <w:right w:val="single" w:sz="4" w:space="0" w:color="auto"/>
            </w:tcBorders>
            <w:hideMark/>
          </w:tcPr>
          <w:p w14:paraId="215A1E29"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rPr>
            </w:pPr>
            <w:r w:rsidRPr="00BF780B">
              <w:rPr>
                <w:rFonts w:eastAsia="Times New Roman"/>
                <w:b/>
                <w:bCs/>
              </w:rPr>
              <w:t>Criteria 4</w:t>
            </w:r>
          </w:p>
        </w:tc>
        <w:tc>
          <w:tcPr>
            <w:tcW w:w="7117" w:type="dxa"/>
            <w:tcBorders>
              <w:top w:val="single" w:sz="4" w:space="0" w:color="auto"/>
              <w:left w:val="single" w:sz="4" w:space="0" w:color="auto"/>
              <w:bottom w:val="single" w:sz="4" w:space="0" w:color="auto"/>
              <w:right w:val="single" w:sz="4" w:space="0" w:color="auto"/>
            </w:tcBorders>
            <w:hideMark/>
          </w:tcPr>
          <w:p w14:paraId="1943D321" w14:textId="77777777" w:rsidR="00D54A98" w:rsidRPr="00BF780B" w:rsidRDefault="00D54A98" w:rsidP="00D54A98">
            <w:pPr>
              <w:autoSpaceDE w:val="0"/>
              <w:autoSpaceDN w:val="0"/>
              <w:adjustRightInd w:val="0"/>
              <w:spacing w:after="0"/>
              <w:jc w:val="both"/>
              <w:rPr>
                <w:rFonts w:eastAsia="Times New Roman"/>
                <w:color w:val="000000"/>
                <w:lang w:val="en-US"/>
              </w:rPr>
            </w:pPr>
            <w:r w:rsidRPr="00A10594">
              <w:rPr>
                <w:rFonts w:eastAsia="Times New Roman"/>
                <w:lang w:val="en-US"/>
              </w:rPr>
              <w:t xml:space="preserve">Other children who will have a brother or sister at the school or at the feeder junior school during the coming academic year (see definition*). </w:t>
            </w:r>
          </w:p>
        </w:tc>
      </w:tr>
      <w:tr w:rsidR="00D54A98" w:rsidRPr="00BF780B" w14:paraId="11A3FC79" w14:textId="77777777" w:rsidTr="00652B4A">
        <w:trPr>
          <w:cantSplit/>
        </w:trPr>
        <w:tc>
          <w:tcPr>
            <w:tcW w:w="1809" w:type="dxa"/>
            <w:tcBorders>
              <w:top w:val="single" w:sz="4" w:space="0" w:color="auto"/>
              <w:left w:val="single" w:sz="4" w:space="0" w:color="auto"/>
              <w:bottom w:val="single" w:sz="4" w:space="0" w:color="auto"/>
              <w:right w:val="single" w:sz="4" w:space="0" w:color="auto"/>
            </w:tcBorders>
            <w:hideMark/>
          </w:tcPr>
          <w:p w14:paraId="65A2BC2D"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rPr>
            </w:pPr>
            <w:r w:rsidRPr="00BF780B">
              <w:rPr>
                <w:rFonts w:eastAsia="Times New Roman"/>
                <w:b/>
                <w:bCs/>
              </w:rPr>
              <w:t>Criteria 5</w:t>
            </w:r>
          </w:p>
        </w:tc>
        <w:tc>
          <w:tcPr>
            <w:tcW w:w="7117" w:type="dxa"/>
            <w:tcBorders>
              <w:top w:val="single" w:sz="4" w:space="0" w:color="auto"/>
              <w:left w:val="single" w:sz="4" w:space="0" w:color="auto"/>
              <w:bottom w:val="single" w:sz="4" w:space="0" w:color="auto"/>
              <w:right w:val="single" w:sz="4" w:space="0" w:color="auto"/>
            </w:tcBorders>
            <w:hideMark/>
          </w:tcPr>
          <w:p w14:paraId="2F19F3A0" w14:textId="77777777" w:rsidR="00D54A98" w:rsidRPr="00BF780B" w:rsidRDefault="00D54A98" w:rsidP="00D54A98">
            <w:pPr>
              <w:tabs>
                <w:tab w:val="left" w:pos="0"/>
                <w:tab w:val="center" w:pos="4153"/>
                <w:tab w:val="left" w:pos="5850"/>
                <w:tab w:val="right" w:pos="8306"/>
              </w:tabs>
              <w:autoSpaceDN w:val="0"/>
              <w:spacing w:after="0"/>
              <w:jc w:val="both"/>
              <w:rPr>
                <w:rFonts w:eastAsia="Times New Roman"/>
              </w:rPr>
            </w:pPr>
            <w:r w:rsidRPr="00BF780B">
              <w:rPr>
                <w:rFonts w:eastAsia="Times New Roman"/>
              </w:rPr>
              <w:t>Other children who have exceptional medical or social grounds see point 1 below.</w:t>
            </w:r>
          </w:p>
        </w:tc>
      </w:tr>
      <w:tr w:rsidR="00D54A98" w:rsidRPr="00BF780B" w14:paraId="72B437E5" w14:textId="77777777" w:rsidTr="00652B4A">
        <w:trPr>
          <w:cantSplit/>
          <w:trHeight w:val="307"/>
        </w:trPr>
        <w:tc>
          <w:tcPr>
            <w:tcW w:w="1809" w:type="dxa"/>
            <w:tcBorders>
              <w:top w:val="single" w:sz="4" w:space="0" w:color="auto"/>
              <w:left w:val="single" w:sz="4" w:space="0" w:color="auto"/>
              <w:bottom w:val="single" w:sz="4" w:space="0" w:color="auto"/>
              <w:right w:val="single" w:sz="4" w:space="0" w:color="auto"/>
            </w:tcBorders>
            <w:hideMark/>
          </w:tcPr>
          <w:p w14:paraId="5B195C09"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b/>
                <w:bCs/>
              </w:rPr>
            </w:pPr>
            <w:r w:rsidRPr="00BF780B">
              <w:rPr>
                <w:rFonts w:eastAsia="Times New Roman"/>
                <w:b/>
                <w:bCs/>
              </w:rPr>
              <w:t>Criteria 6</w:t>
            </w:r>
          </w:p>
        </w:tc>
        <w:tc>
          <w:tcPr>
            <w:tcW w:w="7117" w:type="dxa"/>
            <w:tcBorders>
              <w:top w:val="single" w:sz="4" w:space="0" w:color="auto"/>
              <w:left w:val="single" w:sz="4" w:space="0" w:color="auto"/>
              <w:bottom w:val="single" w:sz="4" w:space="0" w:color="auto"/>
              <w:right w:val="single" w:sz="4" w:space="0" w:color="auto"/>
            </w:tcBorders>
            <w:hideMark/>
          </w:tcPr>
          <w:p w14:paraId="76ECBA4E"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All other children. </w:t>
            </w:r>
          </w:p>
        </w:tc>
      </w:tr>
      <w:bookmarkEnd w:id="1"/>
    </w:tbl>
    <w:p w14:paraId="06D14C3F" w14:textId="77777777" w:rsidR="00D54A98" w:rsidRPr="00BF780B" w:rsidRDefault="00D54A98" w:rsidP="00D54A98">
      <w:pPr>
        <w:autoSpaceDE w:val="0"/>
        <w:autoSpaceDN w:val="0"/>
        <w:adjustRightInd w:val="0"/>
        <w:spacing w:after="0" w:line="240" w:lineRule="auto"/>
        <w:jc w:val="both"/>
        <w:rPr>
          <w:rFonts w:eastAsia="Times New Roman"/>
          <w:color w:val="000000"/>
          <w:lang w:val="en-US"/>
        </w:rPr>
      </w:pPr>
    </w:p>
    <w:p w14:paraId="2666D0B3" w14:textId="77777777" w:rsidR="00D54A98"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(*see definitions of our criteria in priority 1, 3 and 5 above in our parent’s information booklet and at </w:t>
      </w:r>
      <w:hyperlink r:id="rId10" w:history="1">
        <w:r w:rsidRPr="00BF780B">
          <w:rPr>
            <w:rFonts w:eastAsia="Times New Roman"/>
            <w:color w:val="0000FF"/>
            <w:u w:val="single"/>
            <w:lang w:val="en-US"/>
          </w:rPr>
          <w:t>www.gateshead.gov.uk</w:t>
        </w:r>
      </w:hyperlink>
      <w:r w:rsidRPr="00BF780B">
        <w:rPr>
          <w:rFonts w:eastAsia="Times New Roman"/>
          <w:color w:val="000000"/>
          <w:lang w:val="en-US"/>
        </w:rPr>
        <w:t>).</w:t>
      </w:r>
    </w:p>
    <w:p w14:paraId="51612543" w14:textId="77777777" w:rsidR="00D54A98" w:rsidRDefault="00D54A98" w:rsidP="00D54A98">
      <w:pPr>
        <w:autoSpaceDE w:val="0"/>
        <w:autoSpaceDN w:val="0"/>
        <w:adjustRightInd w:val="0"/>
        <w:spacing w:after="0"/>
        <w:jc w:val="both"/>
        <w:rPr>
          <w:rFonts w:eastAsia="Times New Roman"/>
          <w:b/>
          <w:bCs/>
          <w:color w:val="000000"/>
          <w:lang w:val="en-US"/>
        </w:rPr>
      </w:pPr>
    </w:p>
    <w:p w14:paraId="16DF6B10" w14:textId="77777777" w:rsidR="00D54A98" w:rsidRPr="00BF780B" w:rsidRDefault="00D54A98" w:rsidP="00D54A98">
      <w:pPr>
        <w:autoSpaceDE w:val="0"/>
        <w:autoSpaceDN w:val="0"/>
        <w:adjustRightInd w:val="0"/>
        <w:spacing w:after="0"/>
        <w:jc w:val="both"/>
        <w:rPr>
          <w:rFonts w:eastAsia="Times New Roman"/>
          <w:b/>
          <w:bCs/>
          <w:color w:val="000000"/>
          <w:lang w:val="en-US"/>
        </w:rPr>
      </w:pPr>
      <w:r w:rsidRPr="00BF780B">
        <w:rPr>
          <w:rFonts w:eastAsia="Times New Roman"/>
          <w:b/>
          <w:bCs/>
          <w:color w:val="000000"/>
          <w:lang w:val="en-US"/>
        </w:rPr>
        <w:t xml:space="preserve">Point 1 </w:t>
      </w:r>
    </w:p>
    <w:p w14:paraId="141AF19F"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We can consider exceptional individual applications, particularly in cases involving medical or social needs. If you wish to apply on medical or social grounds, you must provide written evidence from relevant registered health </w:t>
      </w:r>
      <w:proofErr w:type="gramStart"/>
      <w:r w:rsidRPr="00BF780B">
        <w:rPr>
          <w:rFonts w:eastAsia="Times New Roman"/>
          <w:color w:val="000000"/>
          <w:lang w:val="en-US"/>
        </w:rPr>
        <w:t>professionals</w:t>
      </w:r>
      <w:proofErr w:type="gramEnd"/>
      <w:r w:rsidRPr="00BF780B">
        <w:rPr>
          <w:rFonts w:eastAsia="Times New Roman"/>
          <w:color w:val="000000"/>
          <w:lang w:val="en-US"/>
        </w:rPr>
        <w:t xml:space="preserve"> i.e., a doctor or social worker. The evidence must demonstrate why the chosen school is more appropriate and what difficulties would be caused if they were to travel to and attend alternative schools. We will not consider such applications if the relevant professional evidence is not provided. No assumption should be made that submission of the relevant evidence will be sufficient to allocate a place. </w:t>
      </w:r>
    </w:p>
    <w:p w14:paraId="68B42C10" w14:textId="77777777" w:rsidR="00D54A98" w:rsidRPr="00BF780B" w:rsidRDefault="00D54A98" w:rsidP="00D54A98">
      <w:pPr>
        <w:autoSpaceDE w:val="0"/>
        <w:autoSpaceDN w:val="0"/>
        <w:adjustRightInd w:val="0"/>
        <w:spacing w:after="0"/>
        <w:jc w:val="both"/>
        <w:rPr>
          <w:rFonts w:eastAsia="Times New Roman"/>
          <w:color w:val="000000"/>
          <w:lang w:val="en-US"/>
        </w:rPr>
      </w:pPr>
    </w:p>
    <w:p w14:paraId="630B50B4"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b/>
          <w:bCs/>
          <w:color w:val="000000"/>
          <w:lang w:val="en-US"/>
        </w:rPr>
        <w:t>Whickham Parochial Church of England Controlled Primary School</w:t>
      </w:r>
      <w:r>
        <w:rPr>
          <w:rFonts w:eastAsia="Times New Roman"/>
          <w:b/>
          <w:bCs/>
          <w:color w:val="000000"/>
          <w:lang w:val="en-US"/>
        </w:rPr>
        <w:t xml:space="preserve"> - Oversubscription criteria:</w:t>
      </w:r>
    </w:p>
    <w:p w14:paraId="44240300" w14:textId="77777777" w:rsidR="00D54A98" w:rsidRDefault="00D54A98" w:rsidP="00D54A98">
      <w:pPr>
        <w:autoSpaceDE w:val="0"/>
        <w:autoSpaceDN w:val="0"/>
        <w:adjustRightInd w:val="0"/>
        <w:spacing w:after="0" w:line="240" w:lineRule="auto"/>
        <w:rPr>
          <w:rFonts w:eastAsia="Times New Roman"/>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117"/>
      </w:tblGrid>
      <w:tr w:rsidR="00D54A98" w:rsidRPr="00BF780B" w14:paraId="386C99BA" w14:textId="77777777" w:rsidTr="00652B4A">
        <w:trPr>
          <w:cantSplit/>
          <w:trHeight w:val="506"/>
        </w:trPr>
        <w:tc>
          <w:tcPr>
            <w:tcW w:w="1809" w:type="dxa"/>
            <w:tcBorders>
              <w:top w:val="single" w:sz="4" w:space="0" w:color="auto"/>
              <w:left w:val="single" w:sz="4" w:space="0" w:color="auto"/>
              <w:bottom w:val="single" w:sz="4" w:space="0" w:color="auto"/>
              <w:right w:val="single" w:sz="4" w:space="0" w:color="auto"/>
            </w:tcBorders>
            <w:hideMark/>
          </w:tcPr>
          <w:p w14:paraId="3493E946" w14:textId="77777777" w:rsidR="00D54A98" w:rsidRPr="00BF780B" w:rsidRDefault="00D54A98" w:rsidP="00D54A98">
            <w:pPr>
              <w:tabs>
                <w:tab w:val="left" w:pos="3960"/>
                <w:tab w:val="center" w:pos="4153"/>
                <w:tab w:val="left" w:pos="5850"/>
                <w:tab w:val="right" w:pos="8306"/>
              </w:tabs>
              <w:autoSpaceDN w:val="0"/>
              <w:spacing w:after="0"/>
              <w:rPr>
                <w:rFonts w:eastAsia="Times New Roman"/>
                <w:b/>
                <w:bCs/>
              </w:rPr>
            </w:pPr>
            <w:r w:rsidRPr="00BF780B">
              <w:rPr>
                <w:rFonts w:eastAsia="Times New Roman"/>
                <w:b/>
                <w:bCs/>
              </w:rPr>
              <w:t>Order of Priority</w:t>
            </w:r>
          </w:p>
        </w:tc>
        <w:tc>
          <w:tcPr>
            <w:tcW w:w="7117" w:type="dxa"/>
            <w:tcBorders>
              <w:top w:val="single" w:sz="4" w:space="0" w:color="auto"/>
              <w:left w:val="single" w:sz="4" w:space="0" w:color="auto"/>
              <w:bottom w:val="single" w:sz="4" w:space="0" w:color="auto"/>
              <w:right w:val="single" w:sz="4" w:space="0" w:color="auto"/>
            </w:tcBorders>
            <w:hideMark/>
          </w:tcPr>
          <w:p w14:paraId="2968E6D7" w14:textId="77777777" w:rsidR="00D54A98" w:rsidRPr="00BF780B" w:rsidRDefault="00D54A98" w:rsidP="00652B4A">
            <w:pPr>
              <w:autoSpaceDE w:val="0"/>
              <w:autoSpaceDN w:val="0"/>
              <w:adjustRightInd w:val="0"/>
              <w:spacing w:after="0"/>
              <w:jc w:val="center"/>
              <w:rPr>
                <w:rFonts w:eastAsia="Times New Roman"/>
                <w:b/>
                <w:color w:val="000000"/>
                <w:lang w:val="en-US"/>
              </w:rPr>
            </w:pPr>
            <w:r w:rsidRPr="00BF780B">
              <w:rPr>
                <w:rFonts w:eastAsia="Times New Roman"/>
                <w:b/>
                <w:color w:val="000000"/>
                <w:lang w:val="en-US"/>
              </w:rPr>
              <w:t>Oversubscription Criteria</w:t>
            </w:r>
          </w:p>
        </w:tc>
      </w:tr>
      <w:tr w:rsidR="00D54A98" w:rsidRPr="00BF780B" w14:paraId="66776DA4" w14:textId="77777777" w:rsidTr="00652B4A">
        <w:trPr>
          <w:cantSplit/>
          <w:trHeight w:val="982"/>
        </w:trPr>
        <w:tc>
          <w:tcPr>
            <w:tcW w:w="1809" w:type="dxa"/>
            <w:tcBorders>
              <w:top w:val="single" w:sz="4" w:space="0" w:color="auto"/>
              <w:left w:val="single" w:sz="4" w:space="0" w:color="auto"/>
              <w:bottom w:val="single" w:sz="4" w:space="0" w:color="auto"/>
              <w:right w:val="single" w:sz="4" w:space="0" w:color="auto"/>
            </w:tcBorders>
            <w:hideMark/>
          </w:tcPr>
          <w:p w14:paraId="39524352"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rPr>
            </w:pPr>
            <w:r w:rsidRPr="00BF780B">
              <w:rPr>
                <w:rFonts w:eastAsia="Times New Roman"/>
                <w:b/>
                <w:bCs/>
              </w:rPr>
              <w:t>Criteria 1</w:t>
            </w:r>
            <w:r w:rsidRPr="00BF780B">
              <w:rPr>
                <w:rFonts w:eastAsia="Times New Roman"/>
              </w:rPr>
              <w:t xml:space="preserve"> </w:t>
            </w:r>
          </w:p>
        </w:tc>
        <w:tc>
          <w:tcPr>
            <w:tcW w:w="7117" w:type="dxa"/>
            <w:tcBorders>
              <w:top w:val="single" w:sz="4" w:space="0" w:color="auto"/>
              <w:left w:val="single" w:sz="4" w:space="0" w:color="auto"/>
              <w:bottom w:val="single" w:sz="4" w:space="0" w:color="auto"/>
              <w:right w:val="single" w:sz="4" w:space="0" w:color="auto"/>
            </w:tcBorders>
            <w:hideMark/>
          </w:tcPr>
          <w:p w14:paraId="23ED76F5"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Children in Public Care (and as deemed under Section 22 of the Children Act 1989) including a child who was previously “looked after” but immediately after being “looked after” became subject to an adoption, residence, or special guardianship order (see definition*). </w:t>
            </w:r>
          </w:p>
          <w:p w14:paraId="67F96A7F"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Children who appear to have been in state care outside of </w:t>
            </w:r>
            <w:proofErr w:type="gramStart"/>
            <w:r w:rsidRPr="00BF780B">
              <w:rPr>
                <w:rFonts w:eastAsia="Times New Roman"/>
                <w:color w:val="000000"/>
                <w:lang w:val="en-US"/>
              </w:rPr>
              <w:t>England and</w:t>
            </w:r>
            <w:proofErr w:type="gramEnd"/>
            <w:r w:rsidRPr="00BF780B">
              <w:rPr>
                <w:rFonts w:eastAsia="Times New Roman"/>
                <w:color w:val="000000"/>
                <w:lang w:val="en-US"/>
              </w:rPr>
              <w:t xml:space="preserve"> ceased to be in state care </w:t>
            </w:r>
            <w:proofErr w:type="gramStart"/>
            <w:r w:rsidRPr="00BF780B">
              <w:rPr>
                <w:rFonts w:eastAsia="Times New Roman"/>
                <w:color w:val="000000"/>
                <w:lang w:val="en-US"/>
              </w:rPr>
              <w:t>as a result of</w:t>
            </w:r>
            <w:proofErr w:type="gramEnd"/>
            <w:r w:rsidRPr="00BF780B">
              <w:rPr>
                <w:rFonts w:eastAsia="Times New Roman"/>
                <w:color w:val="000000"/>
                <w:lang w:val="en-US"/>
              </w:rPr>
              <w:t xml:space="preserve"> being adopted.</w:t>
            </w:r>
          </w:p>
        </w:tc>
      </w:tr>
      <w:tr w:rsidR="00D54A98" w:rsidRPr="00BF780B" w14:paraId="651FE9A3" w14:textId="77777777" w:rsidTr="00652B4A">
        <w:trPr>
          <w:cantSplit/>
        </w:trPr>
        <w:tc>
          <w:tcPr>
            <w:tcW w:w="1809" w:type="dxa"/>
            <w:tcBorders>
              <w:top w:val="single" w:sz="4" w:space="0" w:color="auto"/>
              <w:left w:val="single" w:sz="4" w:space="0" w:color="auto"/>
              <w:bottom w:val="single" w:sz="4" w:space="0" w:color="auto"/>
              <w:right w:val="single" w:sz="4" w:space="0" w:color="auto"/>
            </w:tcBorders>
            <w:hideMark/>
          </w:tcPr>
          <w:p w14:paraId="0EB60ED0"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b/>
                <w:bCs/>
              </w:rPr>
            </w:pPr>
            <w:r w:rsidRPr="00BF780B">
              <w:rPr>
                <w:rFonts w:eastAsia="Times New Roman"/>
                <w:b/>
                <w:bCs/>
              </w:rPr>
              <w:t>Criteria 2</w:t>
            </w:r>
          </w:p>
        </w:tc>
        <w:tc>
          <w:tcPr>
            <w:tcW w:w="7117" w:type="dxa"/>
            <w:tcBorders>
              <w:top w:val="single" w:sz="4" w:space="0" w:color="auto"/>
              <w:left w:val="single" w:sz="4" w:space="0" w:color="auto"/>
              <w:bottom w:val="single" w:sz="4" w:space="0" w:color="auto"/>
              <w:right w:val="single" w:sz="4" w:space="0" w:color="auto"/>
            </w:tcBorders>
            <w:hideMark/>
          </w:tcPr>
          <w:p w14:paraId="7962FA0E"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Children who live in the school’s catchment area and who will have a brother or sister at the school, or at the feeder junior school during the coming academic year. (See definition*). </w:t>
            </w:r>
          </w:p>
        </w:tc>
      </w:tr>
      <w:tr w:rsidR="00D54A98" w:rsidRPr="00BF780B" w14:paraId="4B54297A" w14:textId="77777777" w:rsidTr="00652B4A">
        <w:trPr>
          <w:cantSplit/>
          <w:trHeight w:val="269"/>
        </w:trPr>
        <w:tc>
          <w:tcPr>
            <w:tcW w:w="1809" w:type="dxa"/>
            <w:tcBorders>
              <w:top w:val="single" w:sz="4" w:space="0" w:color="auto"/>
              <w:left w:val="single" w:sz="4" w:space="0" w:color="auto"/>
              <w:bottom w:val="single" w:sz="4" w:space="0" w:color="auto"/>
              <w:right w:val="single" w:sz="4" w:space="0" w:color="auto"/>
            </w:tcBorders>
          </w:tcPr>
          <w:p w14:paraId="14530A7A"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b/>
                <w:bCs/>
              </w:rPr>
            </w:pPr>
            <w:r>
              <w:rPr>
                <w:rFonts w:eastAsia="Times New Roman"/>
                <w:b/>
                <w:bCs/>
              </w:rPr>
              <w:t>Criteria 3</w:t>
            </w:r>
          </w:p>
        </w:tc>
        <w:tc>
          <w:tcPr>
            <w:tcW w:w="7117" w:type="dxa"/>
            <w:tcBorders>
              <w:top w:val="single" w:sz="4" w:space="0" w:color="auto"/>
              <w:left w:val="single" w:sz="4" w:space="0" w:color="auto"/>
              <w:bottom w:val="single" w:sz="4" w:space="0" w:color="auto"/>
              <w:right w:val="single" w:sz="4" w:space="0" w:color="auto"/>
            </w:tcBorders>
          </w:tcPr>
          <w:p w14:paraId="50C5B240" w14:textId="77777777" w:rsidR="00D54A98" w:rsidRPr="00BF780B" w:rsidRDefault="00D54A98" w:rsidP="00D54A98">
            <w:pPr>
              <w:autoSpaceDE w:val="0"/>
              <w:autoSpaceDN w:val="0"/>
              <w:adjustRightInd w:val="0"/>
              <w:spacing w:after="0"/>
              <w:jc w:val="both"/>
              <w:rPr>
                <w:rFonts w:eastAsia="Times New Roman"/>
                <w:color w:val="000000"/>
                <w:lang w:val="en-US"/>
              </w:rPr>
            </w:pPr>
            <w:r w:rsidRPr="00A10594">
              <w:rPr>
                <w:rFonts w:eastAsia="Times New Roman"/>
                <w:lang w:val="en-US"/>
              </w:rPr>
              <w:t>Other children who will have a brother or sister at the school or at the feeder junior school during the coming academic year (see definition*).</w:t>
            </w:r>
          </w:p>
        </w:tc>
      </w:tr>
      <w:tr w:rsidR="00D54A98" w:rsidRPr="00BF780B" w14:paraId="652CE20E" w14:textId="77777777" w:rsidTr="00652B4A">
        <w:trPr>
          <w:cantSplit/>
          <w:trHeight w:val="269"/>
        </w:trPr>
        <w:tc>
          <w:tcPr>
            <w:tcW w:w="1809" w:type="dxa"/>
            <w:tcBorders>
              <w:top w:val="single" w:sz="4" w:space="0" w:color="auto"/>
              <w:left w:val="single" w:sz="4" w:space="0" w:color="auto"/>
              <w:bottom w:val="single" w:sz="4" w:space="0" w:color="auto"/>
              <w:right w:val="single" w:sz="4" w:space="0" w:color="auto"/>
            </w:tcBorders>
            <w:hideMark/>
          </w:tcPr>
          <w:p w14:paraId="76C7FA32"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rPr>
            </w:pPr>
            <w:r w:rsidRPr="00BF780B">
              <w:rPr>
                <w:rFonts w:eastAsia="Times New Roman"/>
                <w:b/>
                <w:bCs/>
              </w:rPr>
              <w:t xml:space="preserve">Criteria </w:t>
            </w:r>
            <w:r>
              <w:rPr>
                <w:rFonts w:eastAsia="Times New Roman"/>
                <w:b/>
                <w:bCs/>
              </w:rPr>
              <w:t>4</w:t>
            </w:r>
          </w:p>
        </w:tc>
        <w:tc>
          <w:tcPr>
            <w:tcW w:w="7117" w:type="dxa"/>
            <w:tcBorders>
              <w:top w:val="single" w:sz="4" w:space="0" w:color="auto"/>
              <w:left w:val="single" w:sz="4" w:space="0" w:color="auto"/>
              <w:bottom w:val="single" w:sz="4" w:space="0" w:color="auto"/>
              <w:right w:val="single" w:sz="4" w:space="0" w:color="auto"/>
            </w:tcBorders>
            <w:hideMark/>
          </w:tcPr>
          <w:p w14:paraId="70D637F0"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Other children who live in the school’s catchment area. </w:t>
            </w:r>
          </w:p>
        </w:tc>
      </w:tr>
      <w:tr w:rsidR="00D54A98" w:rsidRPr="00BF780B" w14:paraId="0522353F" w14:textId="77777777" w:rsidTr="00652B4A">
        <w:trPr>
          <w:cantSplit/>
        </w:trPr>
        <w:tc>
          <w:tcPr>
            <w:tcW w:w="1809" w:type="dxa"/>
            <w:tcBorders>
              <w:top w:val="single" w:sz="4" w:space="0" w:color="auto"/>
              <w:left w:val="single" w:sz="4" w:space="0" w:color="auto"/>
              <w:bottom w:val="single" w:sz="4" w:space="0" w:color="auto"/>
              <w:right w:val="single" w:sz="4" w:space="0" w:color="auto"/>
            </w:tcBorders>
            <w:hideMark/>
          </w:tcPr>
          <w:p w14:paraId="05E91446"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rPr>
            </w:pPr>
            <w:r w:rsidRPr="00BF780B">
              <w:rPr>
                <w:rFonts w:eastAsia="Times New Roman"/>
                <w:b/>
                <w:bCs/>
              </w:rPr>
              <w:lastRenderedPageBreak/>
              <w:t>Criteria 5</w:t>
            </w:r>
          </w:p>
        </w:tc>
        <w:tc>
          <w:tcPr>
            <w:tcW w:w="7117" w:type="dxa"/>
            <w:tcBorders>
              <w:top w:val="single" w:sz="4" w:space="0" w:color="auto"/>
              <w:left w:val="single" w:sz="4" w:space="0" w:color="auto"/>
              <w:bottom w:val="single" w:sz="4" w:space="0" w:color="auto"/>
              <w:right w:val="single" w:sz="4" w:space="0" w:color="auto"/>
            </w:tcBorders>
            <w:hideMark/>
          </w:tcPr>
          <w:p w14:paraId="59BB6518" w14:textId="77777777" w:rsidR="00D54A98" w:rsidRPr="00BF780B" w:rsidRDefault="00D54A98" w:rsidP="00D54A98">
            <w:pPr>
              <w:tabs>
                <w:tab w:val="left" w:pos="0"/>
                <w:tab w:val="center" w:pos="4153"/>
                <w:tab w:val="left" w:pos="5850"/>
                <w:tab w:val="right" w:pos="8306"/>
              </w:tabs>
              <w:autoSpaceDN w:val="0"/>
              <w:spacing w:after="0"/>
              <w:jc w:val="both"/>
              <w:rPr>
                <w:rFonts w:eastAsia="Times New Roman"/>
              </w:rPr>
            </w:pPr>
            <w:r w:rsidRPr="00BF780B">
              <w:rPr>
                <w:rFonts w:eastAsia="Times New Roman"/>
              </w:rPr>
              <w:t xml:space="preserve">Other children who have exceptional medical or social grounds see point 1 </w:t>
            </w:r>
            <w:r>
              <w:rPr>
                <w:rFonts w:eastAsia="Times New Roman"/>
              </w:rPr>
              <w:t>above</w:t>
            </w:r>
            <w:r w:rsidRPr="00BF780B">
              <w:rPr>
                <w:rFonts w:eastAsia="Times New Roman"/>
              </w:rPr>
              <w:t>.</w:t>
            </w:r>
          </w:p>
        </w:tc>
      </w:tr>
      <w:tr w:rsidR="00D54A98" w:rsidRPr="00BF780B" w14:paraId="28D6953F" w14:textId="77777777" w:rsidTr="00652B4A">
        <w:trPr>
          <w:cantSplit/>
          <w:trHeight w:val="307"/>
        </w:trPr>
        <w:tc>
          <w:tcPr>
            <w:tcW w:w="1809" w:type="dxa"/>
            <w:tcBorders>
              <w:top w:val="single" w:sz="4" w:space="0" w:color="auto"/>
              <w:left w:val="single" w:sz="4" w:space="0" w:color="auto"/>
              <w:bottom w:val="single" w:sz="4" w:space="0" w:color="auto"/>
              <w:right w:val="single" w:sz="4" w:space="0" w:color="auto"/>
            </w:tcBorders>
            <w:hideMark/>
          </w:tcPr>
          <w:p w14:paraId="0C61581B"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b/>
                <w:bCs/>
              </w:rPr>
            </w:pPr>
            <w:r w:rsidRPr="00BF780B">
              <w:rPr>
                <w:rFonts w:eastAsia="Times New Roman"/>
                <w:b/>
                <w:bCs/>
              </w:rPr>
              <w:t>Criteria 6</w:t>
            </w:r>
          </w:p>
        </w:tc>
        <w:tc>
          <w:tcPr>
            <w:tcW w:w="7117" w:type="dxa"/>
            <w:tcBorders>
              <w:top w:val="single" w:sz="4" w:space="0" w:color="auto"/>
              <w:left w:val="single" w:sz="4" w:space="0" w:color="auto"/>
              <w:bottom w:val="single" w:sz="4" w:space="0" w:color="auto"/>
              <w:right w:val="single" w:sz="4" w:space="0" w:color="auto"/>
            </w:tcBorders>
            <w:hideMark/>
          </w:tcPr>
          <w:p w14:paraId="0D7DA95A"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All other children. </w:t>
            </w:r>
          </w:p>
        </w:tc>
      </w:tr>
    </w:tbl>
    <w:p w14:paraId="4B286A87" w14:textId="77777777" w:rsidR="00D54A98" w:rsidRDefault="00D54A98" w:rsidP="00D54A98">
      <w:pPr>
        <w:autoSpaceDE w:val="0"/>
        <w:autoSpaceDN w:val="0"/>
        <w:adjustRightInd w:val="0"/>
        <w:spacing w:after="0" w:line="240" w:lineRule="auto"/>
        <w:rPr>
          <w:rFonts w:eastAsia="Times New Roman"/>
          <w:color w:val="000000"/>
          <w:lang w:val="en-US"/>
        </w:rPr>
      </w:pPr>
    </w:p>
    <w:p w14:paraId="688B924F" w14:textId="77777777" w:rsidR="00D54A98" w:rsidRDefault="00D54A98" w:rsidP="00D54A98">
      <w:pPr>
        <w:autoSpaceDE w:val="0"/>
        <w:autoSpaceDN w:val="0"/>
        <w:adjustRightInd w:val="0"/>
        <w:spacing w:after="0" w:line="240" w:lineRule="auto"/>
        <w:rPr>
          <w:rFonts w:eastAsia="Times New Roman"/>
          <w:color w:val="000000"/>
          <w:lang w:val="en-US"/>
        </w:rPr>
      </w:pPr>
    </w:p>
    <w:p w14:paraId="7956E832" w14:textId="77777777" w:rsidR="00D54A98" w:rsidRDefault="00D54A98" w:rsidP="00D54A98">
      <w:pPr>
        <w:autoSpaceDE w:val="0"/>
        <w:autoSpaceDN w:val="0"/>
        <w:adjustRightInd w:val="0"/>
        <w:spacing w:after="0" w:line="240" w:lineRule="auto"/>
        <w:rPr>
          <w:rFonts w:eastAsia="Times New Roman"/>
          <w:b/>
          <w:color w:val="000000"/>
          <w:lang w:val="en-US"/>
        </w:rPr>
      </w:pPr>
      <w:r w:rsidRPr="00BF780B">
        <w:rPr>
          <w:rFonts w:eastAsia="Times New Roman"/>
          <w:b/>
          <w:color w:val="000000"/>
          <w:lang w:val="en-US"/>
        </w:rPr>
        <w:t>Oakfield Junior School</w:t>
      </w:r>
      <w:r>
        <w:rPr>
          <w:rFonts w:eastAsia="Times New Roman"/>
          <w:b/>
          <w:color w:val="000000"/>
          <w:lang w:val="en-US"/>
        </w:rPr>
        <w:t xml:space="preserve"> – oversubscription criteria:</w:t>
      </w:r>
    </w:p>
    <w:p w14:paraId="1616B79C" w14:textId="77777777" w:rsidR="00D54A98" w:rsidRDefault="00D54A98" w:rsidP="00D54A98">
      <w:pPr>
        <w:autoSpaceDE w:val="0"/>
        <w:autoSpaceDN w:val="0"/>
        <w:adjustRightInd w:val="0"/>
        <w:spacing w:after="0" w:line="240" w:lineRule="auto"/>
        <w:rPr>
          <w:rFonts w:eastAsia="Times New Roman"/>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117"/>
      </w:tblGrid>
      <w:tr w:rsidR="00D54A98" w:rsidRPr="00BF780B" w14:paraId="49E5A746" w14:textId="77777777" w:rsidTr="00652B4A">
        <w:trPr>
          <w:cantSplit/>
          <w:trHeight w:val="506"/>
        </w:trPr>
        <w:tc>
          <w:tcPr>
            <w:tcW w:w="1809" w:type="dxa"/>
            <w:tcBorders>
              <w:top w:val="single" w:sz="4" w:space="0" w:color="auto"/>
              <w:left w:val="single" w:sz="4" w:space="0" w:color="auto"/>
              <w:bottom w:val="single" w:sz="4" w:space="0" w:color="auto"/>
              <w:right w:val="single" w:sz="4" w:space="0" w:color="auto"/>
            </w:tcBorders>
            <w:hideMark/>
          </w:tcPr>
          <w:p w14:paraId="60AD501E" w14:textId="77777777" w:rsidR="00D54A98" w:rsidRDefault="00D54A98" w:rsidP="00D54A98">
            <w:pPr>
              <w:tabs>
                <w:tab w:val="left" w:pos="3960"/>
                <w:tab w:val="center" w:pos="4153"/>
                <w:tab w:val="left" w:pos="5850"/>
                <w:tab w:val="right" w:pos="8306"/>
              </w:tabs>
              <w:autoSpaceDN w:val="0"/>
              <w:spacing w:after="0"/>
              <w:jc w:val="both"/>
              <w:rPr>
                <w:rFonts w:eastAsia="Times New Roman"/>
                <w:b/>
                <w:bCs/>
              </w:rPr>
            </w:pPr>
            <w:r w:rsidRPr="00BF780B">
              <w:rPr>
                <w:rFonts w:eastAsia="Times New Roman"/>
                <w:b/>
                <w:bCs/>
              </w:rPr>
              <w:t xml:space="preserve">Order </w:t>
            </w:r>
          </w:p>
          <w:p w14:paraId="008E8F74" w14:textId="4A921145" w:rsidR="00D54A98" w:rsidRPr="00BF780B" w:rsidRDefault="00D54A98" w:rsidP="00D54A98">
            <w:pPr>
              <w:tabs>
                <w:tab w:val="left" w:pos="3960"/>
                <w:tab w:val="center" w:pos="4153"/>
                <w:tab w:val="left" w:pos="5850"/>
                <w:tab w:val="right" w:pos="8306"/>
              </w:tabs>
              <w:autoSpaceDN w:val="0"/>
              <w:spacing w:after="0"/>
              <w:jc w:val="both"/>
              <w:rPr>
                <w:rFonts w:eastAsia="Times New Roman"/>
                <w:b/>
                <w:bCs/>
              </w:rPr>
            </w:pPr>
            <w:r w:rsidRPr="00BF780B">
              <w:rPr>
                <w:rFonts w:eastAsia="Times New Roman"/>
                <w:b/>
                <w:bCs/>
              </w:rPr>
              <w:t>of Priority</w:t>
            </w:r>
          </w:p>
        </w:tc>
        <w:tc>
          <w:tcPr>
            <w:tcW w:w="7117" w:type="dxa"/>
            <w:tcBorders>
              <w:top w:val="single" w:sz="4" w:space="0" w:color="auto"/>
              <w:left w:val="single" w:sz="4" w:space="0" w:color="auto"/>
              <w:bottom w:val="single" w:sz="4" w:space="0" w:color="auto"/>
              <w:right w:val="single" w:sz="4" w:space="0" w:color="auto"/>
            </w:tcBorders>
            <w:hideMark/>
          </w:tcPr>
          <w:p w14:paraId="7821F5F5" w14:textId="77777777" w:rsidR="00D54A98" w:rsidRPr="00BF780B" w:rsidRDefault="00D54A98" w:rsidP="00D54A98">
            <w:pPr>
              <w:autoSpaceDE w:val="0"/>
              <w:autoSpaceDN w:val="0"/>
              <w:adjustRightInd w:val="0"/>
              <w:spacing w:after="0"/>
              <w:jc w:val="both"/>
              <w:rPr>
                <w:rFonts w:eastAsia="Times New Roman"/>
                <w:b/>
                <w:color w:val="000000"/>
                <w:lang w:val="en-US"/>
              </w:rPr>
            </w:pPr>
            <w:r w:rsidRPr="00BF780B">
              <w:rPr>
                <w:rFonts w:eastAsia="Times New Roman"/>
                <w:b/>
                <w:color w:val="000000"/>
                <w:lang w:val="en-US"/>
              </w:rPr>
              <w:t>Oversubscription Criteria</w:t>
            </w:r>
          </w:p>
        </w:tc>
      </w:tr>
      <w:tr w:rsidR="00D54A98" w:rsidRPr="00BF780B" w14:paraId="20537301" w14:textId="77777777" w:rsidTr="00652B4A">
        <w:trPr>
          <w:cantSplit/>
          <w:trHeight w:val="982"/>
        </w:trPr>
        <w:tc>
          <w:tcPr>
            <w:tcW w:w="1809" w:type="dxa"/>
            <w:tcBorders>
              <w:top w:val="single" w:sz="4" w:space="0" w:color="auto"/>
              <w:left w:val="single" w:sz="4" w:space="0" w:color="auto"/>
              <w:bottom w:val="single" w:sz="4" w:space="0" w:color="auto"/>
              <w:right w:val="single" w:sz="4" w:space="0" w:color="auto"/>
            </w:tcBorders>
            <w:hideMark/>
          </w:tcPr>
          <w:p w14:paraId="0A4F03C5"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rPr>
            </w:pPr>
            <w:r w:rsidRPr="00BF780B">
              <w:rPr>
                <w:rFonts w:eastAsia="Times New Roman"/>
                <w:b/>
                <w:bCs/>
              </w:rPr>
              <w:t>Criteria 1</w:t>
            </w:r>
            <w:r w:rsidRPr="00BF780B">
              <w:rPr>
                <w:rFonts w:eastAsia="Times New Roman"/>
              </w:rPr>
              <w:t xml:space="preserve"> </w:t>
            </w:r>
          </w:p>
        </w:tc>
        <w:tc>
          <w:tcPr>
            <w:tcW w:w="7117" w:type="dxa"/>
            <w:tcBorders>
              <w:top w:val="single" w:sz="4" w:space="0" w:color="auto"/>
              <w:left w:val="single" w:sz="4" w:space="0" w:color="auto"/>
              <w:bottom w:val="single" w:sz="4" w:space="0" w:color="auto"/>
              <w:right w:val="single" w:sz="4" w:space="0" w:color="auto"/>
            </w:tcBorders>
            <w:hideMark/>
          </w:tcPr>
          <w:p w14:paraId="14506028"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Children in Public Care (and as deemed under Section 22 of the Children Act 1989) including a child who was previously “looked after” but immediately after being “looked after” became subject to an adoption, residence, or special guardianship order (see definition*). </w:t>
            </w:r>
          </w:p>
          <w:p w14:paraId="6A858BDC"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Children who appear to have been in state care outside of England and ceased to be in state care </w:t>
            </w:r>
            <w:proofErr w:type="gramStart"/>
            <w:r w:rsidRPr="00BF780B">
              <w:rPr>
                <w:rFonts w:eastAsia="Times New Roman"/>
                <w:color w:val="000000"/>
                <w:lang w:val="en-US"/>
              </w:rPr>
              <w:t>as a result of</w:t>
            </w:r>
            <w:proofErr w:type="gramEnd"/>
            <w:r w:rsidRPr="00BF780B">
              <w:rPr>
                <w:rFonts w:eastAsia="Times New Roman"/>
                <w:color w:val="000000"/>
                <w:lang w:val="en-US"/>
              </w:rPr>
              <w:t xml:space="preserve"> being adopted.</w:t>
            </w:r>
          </w:p>
        </w:tc>
      </w:tr>
      <w:tr w:rsidR="00D54A98" w:rsidRPr="00BF780B" w14:paraId="26DA5413" w14:textId="77777777" w:rsidTr="00652B4A">
        <w:trPr>
          <w:cantSplit/>
        </w:trPr>
        <w:tc>
          <w:tcPr>
            <w:tcW w:w="1809" w:type="dxa"/>
            <w:tcBorders>
              <w:top w:val="single" w:sz="4" w:space="0" w:color="auto"/>
              <w:left w:val="single" w:sz="4" w:space="0" w:color="auto"/>
              <w:bottom w:val="single" w:sz="4" w:space="0" w:color="auto"/>
              <w:right w:val="single" w:sz="4" w:space="0" w:color="auto"/>
            </w:tcBorders>
            <w:hideMark/>
          </w:tcPr>
          <w:p w14:paraId="3C6FBF69"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b/>
                <w:bCs/>
              </w:rPr>
            </w:pPr>
            <w:r w:rsidRPr="00BF780B">
              <w:rPr>
                <w:rFonts w:eastAsia="Times New Roman"/>
                <w:b/>
                <w:bCs/>
              </w:rPr>
              <w:t>Criteria 2</w:t>
            </w:r>
          </w:p>
        </w:tc>
        <w:tc>
          <w:tcPr>
            <w:tcW w:w="7117" w:type="dxa"/>
            <w:tcBorders>
              <w:top w:val="single" w:sz="4" w:space="0" w:color="auto"/>
              <w:left w:val="single" w:sz="4" w:space="0" w:color="auto"/>
              <w:bottom w:val="single" w:sz="4" w:space="0" w:color="auto"/>
              <w:right w:val="single" w:sz="4" w:space="0" w:color="auto"/>
            </w:tcBorders>
            <w:hideMark/>
          </w:tcPr>
          <w:p w14:paraId="260EF504"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Children who live in the school’s catchment area and who will have a brother or sister at the school, or at the feeder junior school during the coming academic year. (See definition*). </w:t>
            </w:r>
          </w:p>
        </w:tc>
      </w:tr>
      <w:tr w:rsidR="00D54A98" w:rsidRPr="00BF780B" w14:paraId="16EE61E1" w14:textId="77777777" w:rsidTr="00652B4A">
        <w:trPr>
          <w:cantSplit/>
          <w:trHeight w:val="269"/>
        </w:trPr>
        <w:tc>
          <w:tcPr>
            <w:tcW w:w="1809" w:type="dxa"/>
            <w:tcBorders>
              <w:top w:val="single" w:sz="4" w:space="0" w:color="auto"/>
              <w:left w:val="single" w:sz="4" w:space="0" w:color="auto"/>
              <w:bottom w:val="single" w:sz="4" w:space="0" w:color="auto"/>
              <w:right w:val="single" w:sz="4" w:space="0" w:color="auto"/>
            </w:tcBorders>
            <w:hideMark/>
          </w:tcPr>
          <w:p w14:paraId="20D82A88"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rPr>
            </w:pPr>
            <w:r w:rsidRPr="00BF780B">
              <w:rPr>
                <w:rFonts w:eastAsia="Times New Roman"/>
                <w:b/>
                <w:bCs/>
              </w:rPr>
              <w:t>Criteria 3</w:t>
            </w:r>
          </w:p>
        </w:tc>
        <w:tc>
          <w:tcPr>
            <w:tcW w:w="7117" w:type="dxa"/>
            <w:tcBorders>
              <w:top w:val="single" w:sz="4" w:space="0" w:color="auto"/>
              <w:left w:val="single" w:sz="4" w:space="0" w:color="auto"/>
              <w:bottom w:val="single" w:sz="4" w:space="0" w:color="auto"/>
              <w:right w:val="single" w:sz="4" w:space="0" w:color="auto"/>
            </w:tcBorders>
            <w:hideMark/>
          </w:tcPr>
          <w:p w14:paraId="1FE45DC7"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Other children who live in the school’s catchment area. </w:t>
            </w:r>
          </w:p>
        </w:tc>
      </w:tr>
      <w:tr w:rsidR="00D54A98" w:rsidRPr="00BF780B" w14:paraId="67C19127" w14:textId="77777777" w:rsidTr="00652B4A">
        <w:trPr>
          <w:cantSplit/>
          <w:trHeight w:val="503"/>
        </w:trPr>
        <w:tc>
          <w:tcPr>
            <w:tcW w:w="1809" w:type="dxa"/>
            <w:tcBorders>
              <w:top w:val="single" w:sz="4" w:space="0" w:color="auto"/>
              <w:left w:val="single" w:sz="4" w:space="0" w:color="auto"/>
              <w:bottom w:val="single" w:sz="4" w:space="0" w:color="auto"/>
              <w:right w:val="single" w:sz="4" w:space="0" w:color="auto"/>
            </w:tcBorders>
            <w:hideMark/>
          </w:tcPr>
          <w:p w14:paraId="522DAC42"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rPr>
            </w:pPr>
            <w:r w:rsidRPr="00BF780B">
              <w:rPr>
                <w:rFonts w:eastAsia="Times New Roman"/>
                <w:b/>
                <w:bCs/>
              </w:rPr>
              <w:t>Criteria 4</w:t>
            </w:r>
          </w:p>
        </w:tc>
        <w:tc>
          <w:tcPr>
            <w:tcW w:w="7117" w:type="dxa"/>
            <w:tcBorders>
              <w:top w:val="single" w:sz="4" w:space="0" w:color="auto"/>
              <w:left w:val="single" w:sz="4" w:space="0" w:color="auto"/>
              <w:bottom w:val="single" w:sz="4" w:space="0" w:color="auto"/>
              <w:right w:val="single" w:sz="4" w:space="0" w:color="auto"/>
            </w:tcBorders>
            <w:hideMark/>
          </w:tcPr>
          <w:p w14:paraId="3D3650AB" w14:textId="77777777" w:rsidR="00D54A98" w:rsidRPr="00BF780B" w:rsidRDefault="00D54A98" w:rsidP="00D54A98">
            <w:pPr>
              <w:autoSpaceDE w:val="0"/>
              <w:autoSpaceDN w:val="0"/>
              <w:adjustRightInd w:val="0"/>
              <w:spacing w:after="0"/>
              <w:jc w:val="both"/>
              <w:rPr>
                <w:rFonts w:eastAsia="Times New Roman"/>
                <w:color w:val="000000"/>
                <w:lang w:val="en-US"/>
              </w:rPr>
            </w:pPr>
            <w:r w:rsidRPr="00A10594">
              <w:rPr>
                <w:rFonts w:eastAsia="Times New Roman"/>
                <w:lang w:val="en-US"/>
              </w:rPr>
              <w:t xml:space="preserve">Other children who will have a brother or sister at the school or at the feeder junior school during the coming academic year (see definition*). </w:t>
            </w:r>
          </w:p>
        </w:tc>
      </w:tr>
      <w:tr w:rsidR="00D54A98" w:rsidRPr="00BF780B" w14:paraId="0B1D30E0" w14:textId="77777777" w:rsidTr="00652B4A">
        <w:trPr>
          <w:cantSplit/>
        </w:trPr>
        <w:tc>
          <w:tcPr>
            <w:tcW w:w="1809" w:type="dxa"/>
            <w:tcBorders>
              <w:top w:val="single" w:sz="4" w:space="0" w:color="auto"/>
              <w:left w:val="single" w:sz="4" w:space="0" w:color="auto"/>
              <w:bottom w:val="single" w:sz="4" w:space="0" w:color="auto"/>
              <w:right w:val="single" w:sz="4" w:space="0" w:color="auto"/>
            </w:tcBorders>
            <w:hideMark/>
          </w:tcPr>
          <w:p w14:paraId="07EA67A1"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rPr>
            </w:pPr>
            <w:r w:rsidRPr="00BF780B">
              <w:rPr>
                <w:rFonts w:eastAsia="Times New Roman"/>
                <w:b/>
                <w:bCs/>
              </w:rPr>
              <w:t>Criteria 5</w:t>
            </w:r>
          </w:p>
        </w:tc>
        <w:tc>
          <w:tcPr>
            <w:tcW w:w="7117" w:type="dxa"/>
            <w:tcBorders>
              <w:top w:val="single" w:sz="4" w:space="0" w:color="auto"/>
              <w:left w:val="single" w:sz="4" w:space="0" w:color="auto"/>
              <w:bottom w:val="single" w:sz="4" w:space="0" w:color="auto"/>
              <w:right w:val="single" w:sz="4" w:space="0" w:color="auto"/>
            </w:tcBorders>
            <w:hideMark/>
          </w:tcPr>
          <w:p w14:paraId="46963287" w14:textId="77777777" w:rsidR="00D54A98" w:rsidRPr="00BF780B" w:rsidRDefault="00D54A98" w:rsidP="00D54A98">
            <w:pPr>
              <w:tabs>
                <w:tab w:val="left" w:pos="0"/>
                <w:tab w:val="center" w:pos="4153"/>
                <w:tab w:val="left" w:pos="5850"/>
                <w:tab w:val="right" w:pos="8306"/>
              </w:tabs>
              <w:autoSpaceDN w:val="0"/>
              <w:spacing w:after="0"/>
              <w:jc w:val="both"/>
              <w:rPr>
                <w:rFonts w:eastAsia="Times New Roman"/>
              </w:rPr>
            </w:pPr>
            <w:r w:rsidRPr="00BF780B">
              <w:rPr>
                <w:rFonts w:eastAsia="Times New Roman"/>
              </w:rPr>
              <w:t xml:space="preserve">Other children who have exceptional medical or social grounds see point 1 </w:t>
            </w:r>
            <w:r>
              <w:rPr>
                <w:rFonts w:eastAsia="Times New Roman"/>
              </w:rPr>
              <w:t>above</w:t>
            </w:r>
            <w:r w:rsidRPr="00BF780B">
              <w:rPr>
                <w:rFonts w:eastAsia="Times New Roman"/>
              </w:rPr>
              <w:t>.</w:t>
            </w:r>
          </w:p>
        </w:tc>
      </w:tr>
      <w:tr w:rsidR="00D54A98" w:rsidRPr="00BF780B" w14:paraId="6A67703F" w14:textId="77777777" w:rsidTr="00652B4A">
        <w:trPr>
          <w:cantSplit/>
          <w:trHeight w:val="307"/>
        </w:trPr>
        <w:tc>
          <w:tcPr>
            <w:tcW w:w="1809" w:type="dxa"/>
            <w:tcBorders>
              <w:top w:val="single" w:sz="4" w:space="0" w:color="auto"/>
              <w:left w:val="single" w:sz="4" w:space="0" w:color="auto"/>
              <w:bottom w:val="single" w:sz="4" w:space="0" w:color="auto"/>
              <w:right w:val="single" w:sz="4" w:space="0" w:color="auto"/>
            </w:tcBorders>
          </w:tcPr>
          <w:p w14:paraId="79E8ADF4"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b/>
                <w:bCs/>
              </w:rPr>
            </w:pPr>
            <w:r>
              <w:rPr>
                <w:rFonts w:eastAsia="Times New Roman"/>
                <w:b/>
                <w:bCs/>
              </w:rPr>
              <w:t>Criteria 6</w:t>
            </w:r>
          </w:p>
        </w:tc>
        <w:tc>
          <w:tcPr>
            <w:tcW w:w="7117" w:type="dxa"/>
            <w:tcBorders>
              <w:top w:val="single" w:sz="4" w:space="0" w:color="auto"/>
              <w:left w:val="single" w:sz="4" w:space="0" w:color="auto"/>
              <w:bottom w:val="single" w:sz="4" w:space="0" w:color="auto"/>
              <w:right w:val="single" w:sz="4" w:space="0" w:color="auto"/>
            </w:tcBorders>
          </w:tcPr>
          <w:p w14:paraId="6E666CC3" w14:textId="77777777" w:rsidR="00D54A98" w:rsidRPr="00BF780B" w:rsidRDefault="00D54A98" w:rsidP="00D54A98">
            <w:pPr>
              <w:autoSpaceDE w:val="0"/>
              <w:autoSpaceDN w:val="0"/>
              <w:adjustRightInd w:val="0"/>
              <w:spacing w:after="0"/>
              <w:jc w:val="both"/>
              <w:rPr>
                <w:rFonts w:eastAsia="Times New Roman"/>
                <w:color w:val="000000"/>
                <w:lang w:val="en-US"/>
              </w:rPr>
            </w:pPr>
            <w:r>
              <w:rPr>
                <w:rFonts w:eastAsia="Times New Roman"/>
                <w:color w:val="000000"/>
                <w:lang w:val="en-US"/>
              </w:rPr>
              <w:t>Children that attend Oakfield Infant School</w:t>
            </w:r>
          </w:p>
        </w:tc>
      </w:tr>
      <w:tr w:rsidR="00D54A98" w:rsidRPr="00BF780B" w14:paraId="54E679BA" w14:textId="77777777" w:rsidTr="00652B4A">
        <w:trPr>
          <w:cantSplit/>
          <w:trHeight w:val="307"/>
        </w:trPr>
        <w:tc>
          <w:tcPr>
            <w:tcW w:w="1809" w:type="dxa"/>
            <w:tcBorders>
              <w:top w:val="single" w:sz="4" w:space="0" w:color="auto"/>
              <w:left w:val="single" w:sz="4" w:space="0" w:color="auto"/>
              <w:bottom w:val="single" w:sz="4" w:space="0" w:color="auto"/>
              <w:right w:val="single" w:sz="4" w:space="0" w:color="auto"/>
            </w:tcBorders>
            <w:hideMark/>
          </w:tcPr>
          <w:p w14:paraId="1D4A0106" w14:textId="77777777" w:rsidR="00D54A98" w:rsidRPr="00BF780B" w:rsidRDefault="00D54A98" w:rsidP="00D54A98">
            <w:pPr>
              <w:tabs>
                <w:tab w:val="left" w:pos="3960"/>
                <w:tab w:val="center" w:pos="4153"/>
                <w:tab w:val="left" w:pos="5850"/>
                <w:tab w:val="right" w:pos="8306"/>
              </w:tabs>
              <w:autoSpaceDN w:val="0"/>
              <w:spacing w:after="0"/>
              <w:jc w:val="both"/>
              <w:rPr>
                <w:rFonts w:eastAsia="Times New Roman"/>
                <w:b/>
                <w:bCs/>
              </w:rPr>
            </w:pPr>
            <w:r w:rsidRPr="00BF780B">
              <w:rPr>
                <w:rFonts w:eastAsia="Times New Roman"/>
                <w:b/>
                <w:bCs/>
              </w:rPr>
              <w:t xml:space="preserve">Criteria </w:t>
            </w:r>
            <w:r>
              <w:rPr>
                <w:rFonts w:eastAsia="Times New Roman"/>
                <w:b/>
                <w:bCs/>
              </w:rPr>
              <w:t>7</w:t>
            </w:r>
          </w:p>
        </w:tc>
        <w:tc>
          <w:tcPr>
            <w:tcW w:w="7117" w:type="dxa"/>
            <w:tcBorders>
              <w:top w:val="single" w:sz="4" w:space="0" w:color="auto"/>
              <w:left w:val="single" w:sz="4" w:space="0" w:color="auto"/>
              <w:bottom w:val="single" w:sz="4" w:space="0" w:color="auto"/>
              <w:right w:val="single" w:sz="4" w:space="0" w:color="auto"/>
            </w:tcBorders>
            <w:hideMark/>
          </w:tcPr>
          <w:p w14:paraId="3B15F861"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All other children. </w:t>
            </w:r>
          </w:p>
        </w:tc>
      </w:tr>
    </w:tbl>
    <w:p w14:paraId="28D8C244" w14:textId="77777777" w:rsidR="00D54A98" w:rsidRDefault="00D54A98" w:rsidP="00D54A98">
      <w:pPr>
        <w:autoSpaceDE w:val="0"/>
        <w:autoSpaceDN w:val="0"/>
        <w:adjustRightInd w:val="0"/>
        <w:spacing w:after="0" w:line="240" w:lineRule="auto"/>
        <w:rPr>
          <w:rFonts w:eastAsia="Times New Roman"/>
          <w:color w:val="000000"/>
          <w:lang w:val="en-US"/>
        </w:rPr>
      </w:pPr>
    </w:p>
    <w:p w14:paraId="1EA1818C" w14:textId="77777777" w:rsidR="00D54A98" w:rsidRPr="00BF780B" w:rsidRDefault="00D54A98" w:rsidP="00D54A98">
      <w:pPr>
        <w:autoSpaceDE w:val="0"/>
        <w:autoSpaceDN w:val="0"/>
        <w:adjustRightInd w:val="0"/>
        <w:spacing w:after="0" w:line="240" w:lineRule="auto"/>
        <w:rPr>
          <w:rFonts w:eastAsia="Times New Roman"/>
          <w:color w:val="000000"/>
          <w:lang w:val="en-US"/>
        </w:rPr>
      </w:pPr>
    </w:p>
    <w:p w14:paraId="34F39F58"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b/>
          <w:bCs/>
          <w:color w:val="000000"/>
          <w:lang w:val="en-US"/>
        </w:rPr>
        <w:t xml:space="preserve">Admission of children outside their normal age group </w:t>
      </w:r>
    </w:p>
    <w:p w14:paraId="0134B163"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Parents may request a place for their child outside their normal age group, for example gifted and talented children, children that have suffered ill health or parents of summer born children (children born from 1 April 20</w:t>
      </w:r>
      <w:r>
        <w:rPr>
          <w:rFonts w:eastAsia="Times New Roman"/>
          <w:color w:val="000000"/>
          <w:lang w:val="en-US"/>
        </w:rPr>
        <w:t>22</w:t>
      </w:r>
      <w:r w:rsidRPr="00BF780B">
        <w:rPr>
          <w:rFonts w:eastAsia="Times New Roman"/>
          <w:color w:val="000000"/>
          <w:lang w:val="en-US"/>
        </w:rPr>
        <w:t xml:space="preserve"> to 31 August 20</w:t>
      </w:r>
      <w:r>
        <w:rPr>
          <w:rFonts w:eastAsia="Times New Roman"/>
          <w:color w:val="000000"/>
          <w:lang w:val="en-US"/>
        </w:rPr>
        <w:t>22</w:t>
      </w:r>
      <w:r w:rsidRPr="00BF780B">
        <w:rPr>
          <w:rFonts w:eastAsia="Times New Roman"/>
          <w:color w:val="000000"/>
          <w:lang w:val="en-US"/>
        </w:rPr>
        <w:t xml:space="preserve">). </w:t>
      </w:r>
    </w:p>
    <w:p w14:paraId="5D85E234" w14:textId="77777777" w:rsidR="00D54A98" w:rsidRPr="00BF780B" w:rsidRDefault="00D54A98" w:rsidP="00D54A98">
      <w:pPr>
        <w:autoSpaceDE w:val="0"/>
        <w:autoSpaceDN w:val="0"/>
        <w:adjustRightInd w:val="0"/>
        <w:spacing w:after="0"/>
        <w:ind w:left="720"/>
        <w:jc w:val="both"/>
        <w:rPr>
          <w:rFonts w:eastAsia="Times New Roman"/>
          <w:color w:val="000000"/>
          <w:lang w:val="en-US"/>
        </w:rPr>
      </w:pPr>
    </w:p>
    <w:p w14:paraId="7443CA6B"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All cases of admission of children outside their normal age group must be discussed with the Council and relevant school Head Teacher prior to the application being made. </w:t>
      </w:r>
    </w:p>
    <w:p w14:paraId="67B954E4" w14:textId="77777777" w:rsidR="00D54A98" w:rsidRPr="00BF780B" w:rsidRDefault="00D54A98" w:rsidP="00D54A98">
      <w:pPr>
        <w:autoSpaceDE w:val="0"/>
        <w:autoSpaceDN w:val="0"/>
        <w:adjustRightInd w:val="0"/>
        <w:spacing w:after="0"/>
        <w:ind w:left="720"/>
        <w:jc w:val="both"/>
        <w:rPr>
          <w:rFonts w:eastAsia="Times New Roman"/>
          <w:color w:val="000000"/>
          <w:lang w:val="en-US"/>
        </w:rPr>
      </w:pPr>
    </w:p>
    <w:p w14:paraId="4BFAAFEE"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Such requests must be made on the Common Application Form which is available from </w:t>
      </w:r>
      <w:r>
        <w:rPr>
          <w:rFonts w:eastAsia="Times New Roman"/>
          <w:color w:val="000000"/>
          <w:lang w:val="en-US"/>
        </w:rPr>
        <w:t>8</w:t>
      </w:r>
      <w:r w:rsidRPr="00BF780B">
        <w:rPr>
          <w:rFonts w:eastAsia="Times New Roman"/>
          <w:color w:val="000000"/>
          <w:lang w:val="en-US"/>
        </w:rPr>
        <w:t xml:space="preserve"> September 202</w:t>
      </w:r>
      <w:r>
        <w:rPr>
          <w:rFonts w:eastAsia="Times New Roman"/>
          <w:color w:val="000000"/>
          <w:lang w:val="en-US"/>
        </w:rPr>
        <w:t>5</w:t>
      </w:r>
      <w:r w:rsidRPr="00BF780B">
        <w:rPr>
          <w:rFonts w:eastAsia="Times New Roman"/>
          <w:color w:val="000000"/>
          <w:lang w:val="en-US"/>
        </w:rPr>
        <w:t xml:space="preserve">. Parents must detail the circumstances of their request and include any supporting information </w:t>
      </w:r>
      <w:proofErr w:type="gramStart"/>
      <w:r w:rsidRPr="00BF780B">
        <w:rPr>
          <w:rFonts w:eastAsia="Times New Roman"/>
          <w:color w:val="000000"/>
          <w:lang w:val="en-US"/>
        </w:rPr>
        <w:t>form</w:t>
      </w:r>
      <w:proofErr w:type="gramEnd"/>
      <w:r w:rsidRPr="00BF780B">
        <w:rPr>
          <w:rFonts w:eastAsia="Times New Roman"/>
          <w:color w:val="000000"/>
          <w:lang w:val="en-US"/>
        </w:rPr>
        <w:t xml:space="preserve"> relevant professionals. </w:t>
      </w:r>
    </w:p>
    <w:p w14:paraId="6B3C1606" w14:textId="77777777" w:rsidR="00D54A98" w:rsidRPr="00BF780B" w:rsidRDefault="00D54A98" w:rsidP="00D54A98">
      <w:pPr>
        <w:autoSpaceDE w:val="0"/>
        <w:autoSpaceDN w:val="0"/>
        <w:adjustRightInd w:val="0"/>
        <w:spacing w:after="0"/>
        <w:ind w:left="720"/>
        <w:jc w:val="both"/>
        <w:rPr>
          <w:rFonts w:eastAsia="Times New Roman"/>
          <w:color w:val="000000"/>
          <w:lang w:val="en-US"/>
        </w:rPr>
      </w:pPr>
    </w:p>
    <w:p w14:paraId="7B25D8D7"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The Council will consider each case individually and parents will be notified of the outcome of their request before 1</w:t>
      </w:r>
      <w:r>
        <w:rPr>
          <w:rFonts w:eastAsia="Times New Roman"/>
          <w:color w:val="000000"/>
          <w:lang w:val="en-US"/>
        </w:rPr>
        <w:t>6</w:t>
      </w:r>
      <w:r w:rsidRPr="00BF780B">
        <w:rPr>
          <w:rFonts w:eastAsia="Times New Roman"/>
          <w:color w:val="000000"/>
          <w:lang w:val="en-US"/>
        </w:rPr>
        <w:t xml:space="preserve"> April 202</w:t>
      </w:r>
      <w:r>
        <w:rPr>
          <w:rFonts w:eastAsia="Times New Roman"/>
          <w:color w:val="000000"/>
          <w:lang w:val="en-US"/>
        </w:rPr>
        <w:t>6</w:t>
      </w:r>
      <w:r w:rsidRPr="00BF780B">
        <w:rPr>
          <w:rFonts w:eastAsia="Times New Roman"/>
          <w:color w:val="000000"/>
          <w:lang w:val="en-US"/>
        </w:rPr>
        <w:t>. (</w:t>
      </w:r>
      <w:r w:rsidRPr="00BF780B">
        <w:rPr>
          <w:rFonts w:eastAsia="Times New Roman"/>
          <w:bCs/>
          <w:i/>
          <w:iCs/>
          <w:color w:val="000000"/>
          <w:lang w:val="en-US"/>
        </w:rPr>
        <w:t xml:space="preserve">Please refer to the ‘Admission to Primary School booklet for further information regarding deferred entry and admission of children outside their normal age group). </w:t>
      </w:r>
    </w:p>
    <w:p w14:paraId="67665FFB" w14:textId="77777777" w:rsidR="00D54A98" w:rsidRDefault="00D54A98" w:rsidP="00D54A98">
      <w:pPr>
        <w:autoSpaceDE w:val="0"/>
        <w:autoSpaceDN w:val="0"/>
        <w:adjustRightInd w:val="0"/>
        <w:spacing w:after="0"/>
        <w:jc w:val="both"/>
        <w:rPr>
          <w:rFonts w:eastAsia="Times New Roman"/>
          <w:color w:val="000000"/>
          <w:lang w:val="en-US"/>
        </w:rPr>
      </w:pPr>
    </w:p>
    <w:p w14:paraId="78F66499" w14:textId="3BA9426F"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b/>
          <w:bCs/>
          <w:color w:val="000000"/>
          <w:lang w:val="en-US"/>
        </w:rPr>
        <w:t xml:space="preserve">Address </w:t>
      </w:r>
    </w:p>
    <w:p w14:paraId="1F7E4C20" w14:textId="77777777" w:rsidR="00D54A98"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For the </w:t>
      </w:r>
      <w:proofErr w:type="gramStart"/>
      <w:r w:rsidRPr="00BF780B">
        <w:rPr>
          <w:rFonts w:eastAsia="Times New Roman"/>
          <w:color w:val="000000"/>
          <w:lang w:val="en-US"/>
        </w:rPr>
        <w:t>purposes</w:t>
      </w:r>
      <w:proofErr w:type="gramEnd"/>
      <w:r w:rsidRPr="00BF780B">
        <w:rPr>
          <w:rFonts w:eastAsia="Times New Roman"/>
          <w:color w:val="000000"/>
          <w:lang w:val="en-US"/>
        </w:rPr>
        <w:t xml:space="preserve"> of deciding whether a child lives in the catchment area of a school we will use the parent or legal guardian's address or the address of a relevant adult who has parental responsibility, as defined under the 1989 Children’s Act, for the child. </w:t>
      </w:r>
    </w:p>
    <w:p w14:paraId="3A768D79"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b/>
          <w:bCs/>
          <w:color w:val="000000"/>
          <w:lang w:val="en-US"/>
        </w:rPr>
        <w:lastRenderedPageBreak/>
        <w:t xml:space="preserve">Tie breaker </w:t>
      </w:r>
    </w:p>
    <w:p w14:paraId="711E3265"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color w:val="000000"/>
          <w:lang w:val="en-US"/>
        </w:rPr>
        <w:t xml:space="preserve">If, within any of the above criteria, there are more applicants than places available priority will be given to those children based on the distance they live from the school, measured ‘as the crow flies’ i.e., in a straight line from the </w:t>
      </w:r>
      <w:proofErr w:type="spellStart"/>
      <w:r w:rsidRPr="002A09F4">
        <w:rPr>
          <w:rFonts w:eastAsia="Times New Roman"/>
          <w:color w:val="000000"/>
        </w:rPr>
        <w:t>centre</w:t>
      </w:r>
      <w:proofErr w:type="spellEnd"/>
      <w:r w:rsidRPr="002A09F4">
        <w:rPr>
          <w:rFonts w:eastAsia="Times New Roman"/>
          <w:color w:val="000000"/>
        </w:rPr>
        <w:t xml:space="preserve"> of the home residence </w:t>
      </w:r>
      <w:r w:rsidRPr="00BF780B">
        <w:rPr>
          <w:rFonts w:eastAsia="Times New Roman"/>
          <w:color w:val="000000"/>
          <w:lang w:val="en-US"/>
        </w:rPr>
        <w:t>to the school’s main entrance. Children living nearest to the school will have priority. We measure the distance using a geographical information system (GIS). Where two or more applicants share the exact same distance, a random allocation process will be used to determine the ranked order of the applications in question.</w:t>
      </w:r>
    </w:p>
    <w:p w14:paraId="2E804BEC" w14:textId="77777777" w:rsidR="00D54A98" w:rsidRDefault="00D54A98" w:rsidP="00D54A98">
      <w:pPr>
        <w:spacing w:after="0"/>
        <w:jc w:val="both"/>
        <w:rPr>
          <w:rFonts w:eastAsia="Times New Roman"/>
          <w:b/>
          <w:bCs/>
        </w:rPr>
      </w:pPr>
    </w:p>
    <w:p w14:paraId="0AED60B3" w14:textId="77777777" w:rsidR="00D54A98" w:rsidRDefault="00D54A98" w:rsidP="00D54A98">
      <w:pPr>
        <w:spacing w:after="0"/>
        <w:jc w:val="both"/>
        <w:rPr>
          <w:rFonts w:eastAsia="Times New Roman"/>
          <w:b/>
          <w:bCs/>
        </w:rPr>
      </w:pPr>
      <w:r w:rsidRPr="00BF780B">
        <w:rPr>
          <w:rFonts w:eastAsia="Times New Roman"/>
          <w:b/>
          <w:bCs/>
        </w:rPr>
        <w:t xml:space="preserve">Waiting list </w:t>
      </w:r>
    </w:p>
    <w:p w14:paraId="4FA35CD6" w14:textId="77777777" w:rsidR="00D54A98" w:rsidRPr="00EC6464" w:rsidRDefault="00D54A98" w:rsidP="00D54A98">
      <w:pPr>
        <w:spacing w:after="0"/>
        <w:jc w:val="both"/>
        <w:rPr>
          <w:rFonts w:eastAsia="Times New Roman"/>
          <w:b/>
          <w:bCs/>
        </w:rPr>
      </w:pPr>
      <w:r w:rsidRPr="00BF780B">
        <w:rPr>
          <w:rFonts w:eastAsia="Times New Roman"/>
          <w:color w:val="000000"/>
          <w:lang w:val="en-US"/>
        </w:rPr>
        <w:t>If places become available</w:t>
      </w:r>
      <w:r>
        <w:rPr>
          <w:rFonts w:eastAsia="Times New Roman"/>
          <w:color w:val="000000"/>
          <w:lang w:val="en-US"/>
        </w:rPr>
        <w:t xml:space="preserve"> at an oversubscribed school</w:t>
      </w:r>
      <w:r w:rsidRPr="00BF780B">
        <w:rPr>
          <w:rFonts w:eastAsia="Times New Roman"/>
          <w:color w:val="000000"/>
          <w:lang w:val="en-US"/>
        </w:rPr>
        <w:t xml:space="preserve">, we will consider all relevant applications based on a waiting list. The waiting list will be maintained by the council from the start of the academic year and be kept for the rest of the academic year. All applicants on the waiting list are placed according to the admission criteria and priorities set out above. However, children who are the subject of a direction to admit by the LA or who have been referred for admission and have been allocated a place through the Fair Access Protocol will take precedence over any child on the waiting list. </w:t>
      </w:r>
    </w:p>
    <w:p w14:paraId="492D6538" w14:textId="77777777" w:rsidR="00D54A98" w:rsidRPr="00BF780B" w:rsidRDefault="00D54A98" w:rsidP="00D54A98">
      <w:pPr>
        <w:autoSpaceDE w:val="0"/>
        <w:autoSpaceDN w:val="0"/>
        <w:adjustRightInd w:val="0"/>
        <w:spacing w:after="0"/>
        <w:jc w:val="both"/>
        <w:rPr>
          <w:rFonts w:eastAsia="Times New Roman"/>
          <w:color w:val="000000"/>
          <w:lang w:val="en-US"/>
        </w:rPr>
      </w:pPr>
    </w:p>
    <w:p w14:paraId="6D90E943" w14:textId="77777777" w:rsidR="00D54A98" w:rsidRPr="00BF780B" w:rsidRDefault="00D54A98" w:rsidP="00D54A98">
      <w:pPr>
        <w:autoSpaceDE w:val="0"/>
        <w:autoSpaceDN w:val="0"/>
        <w:adjustRightInd w:val="0"/>
        <w:spacing w:after="0"/>
        <w:jc w:val="both"/>
        <w:rPr>
          <w:rFonts w:eastAsia="Times New Roman"/>
          <w:b/>
          <w:bCs/>
          <w:color w:val="000000"/>
          <w:lang w:val="en-US"/>
        </w:rPr>
      </w:pPr>
      <w:r w:rsidRPr="00BF780B">
        <w:rPr>
          <w:rFonts w:eastAsia="Times New Roman"/>
          <w:b/>
          <w:bCs/>
          <w:color w:val="000000"/>
          <w:lang w:val="en-US"/>
        </w:rPr>
        <w:t>Application Dates</w:t>
      </w:r>
    </w:p>
    <w:p w14:paraId="6B5199F6" w14:textId="77777777" w:rsidR="00D54A98" w:rsidRPr="00BF780B" w:rsidRDefault="00D54A98" w:rsidP="00D54A98">
      <w:pPr>
        <w:spacing w:after="0"/>
        <w:jc w:val="both"/>
        <w:rPr>
          <w:rFonts w:eastAsia="Times New Roman"/>
        </w:rPr>
      </w:pPr>
      <w:r w:rsidRPr="00BF780B">
        <w:rPr>
          <w:rFonts w:eastAsia="Times New Roman"/>
        </w:rPr>
        <w:t xml:space="preserve">From </w:t>
      </w:r>
      <w:r>
        <w:rPr>
          <w:rFonts w:eastAsia="Times New Roman"/>
        </w:rPr>
        <w:t>8</w:t>
      </w:r>
      <w:r w:rsidRPr="00BF780B">
        <w:rPr>
          <w:rFonts w:eastAsia="Times New Roman"/>
        </w:rPr>
        <w:t xml:space="preserve"> September 202</w:t>
      </w:r>
      <w:r>
        <w:rPr>
          <w:rFonts w:eastAsia="Times New Roman"/>
        </w:rPr>
        <w:t>5</w:t>
      </w:r>
      <w:r w:rsidRPr="00BF780B">
        <w:rPr>
          <w:rFonts w:eastAsia="Times New Roman"/>
        </w:rPr>
        <w:t xml:space="preserve"> Gateshead residents can apply on-line at: </w:t>
      </w:r>
      <w:hyperlink r:id="rId11" w:history="1">
        <w:r w:rsidRPr="00BF780B">
          <w:rPr>
            <w:rFonts w:eastAsia="Times New Roman"/>
            <w:color w:val="0000FF"/>
            <w:u w:val="single"/>
          </w:rPr>
          <w:t>www.gateshead.gov.uk</w:t>
        </w:r>
      </w:hyperlink>
      <w:r>
        <w:rPr>
          <w:rFonts w:eastAsia="Times New Roman"/>
          <w:color w:val="0000FF"/>
          <w:u w:val="single"/>
        </w:rPr>
        <w:t>/schooladmissions</w:t>
      </w:r>
    </w:p>
    <w:p w14:paraId="348C5E7D" w14:textId="77777777" w:rsidR="00D54A98" w:rsidRPr="00BF780B" w:rsidRDefault="00D54A98" w:rsidP="00D54A98">
      <w:pPr>
        <w:spacing w:after="0"/>
        <w:jc w:val="both"/>
        <w:rPr>
          <w:rFonts w:eastAsia="Times New Roman"/>
        </w:rPr>
      </w:pPr>
    </w:p>
    <w:p w14:paraId="0811BF73" w14:textId="77777777" w:rsidR="00D54A98" w:rsidRDefault="00D54A98" w:rsidP="00D54A98">
      <w:pPr>
        <w:spacing w:after="0"/>
        <w:jc w:val="both"/>
        <w:rPr>
          <w:rFonts w:eastAsia="Times New Roman"/>
          <w:b/>
          <w:bCs/>
        </w:rPr>
      </w:pPr>
      <w:proofErr w:type="gramStart"/>
      <w:r w:rsidRPr="00BF780B">
        <w:rPr>
          <w:rFonts w:eastAsia="Times New Roman"/>
        </w:rPr>
        <w:t>On-line</w:t>
      </w:r>
      <w:proofErr w:type="gramEnd"/>
      <w:r w:rsidRPr="00BF780B">
        <w:rPr>
          <w:rFonts w:eastAsia="Times New Roman"/>
        </w:rPr>
        <w:t xml:space="preserve"> applications must be submitted by </w:t>
      </w:r>
      <w:r w:rsidRPr="002D2D8E">
        <w:rPr>
          <w:rFonts w:eastAsia="Times New Roman"/>
          <w:b/>
          <w:bCs/>
        </w:rPr>
        <w:t>1</w:t>
      </w:r>
      <w:r w:rsidRPr="00BF780B">
        <w:rPr>
          <w:rFonts w:eastAsia="Times New Roman"/>
          <w:b/>
        </w:rPr>
        <w:t>5 January 202</w:t>
      </w:r>
      <w:r>
        <w:rPr>
          <w:rFonts w:eastAsia="Times New Roman"/>
          <w:b/>
        </w:rPr>
        <w:t>6</w:t>
      </w:r>
      <w:r w:rsidRPr="00BF780B">
        <w:rPr>
          <w:rFonts w:eastAsia="Times New Roman"/>
          <w:b/>
          <w:bCs/>
        </w:rPr>
        <w:t xml:space="preserve">. </w:t>
      </w:r>
    </w:p>
    <w:p w14:paraId="2BEA50AE" w14:textId="77777777" w:rsidR="00D54A98" w:rsidRPr="00BF780B" w:rsidRDefault="00D54A98" w:rsidP="00D54A98">
      <w:pPr>
        <w:spacing w:after="0"/>
        <w:jc w:val="both"/>
        <w:rPr>
          <w:rFonts w:eastAsia="Times New Roman"/>
        </w:rPr>
      </w:pPr>
      <w:r w:rsidRPr="00BF780B">
        <w:rPr>
          <w:rFonts w:eastAsia="Times New Roman"/>
        </w:rPr>
        <w:t xml:space="preserve">Alternatively, parents can request a paper application </w:t>
      </w:r>
      <w:r>
        <w:rPr>
          <w:rFonts w:eastAsia="Times New Roman"/>
        </w:rPr>
        <w:t xml:space="preserve">form </w:t>
      </w:r>
      <w:r w:rsidRPr="00BF780B">
        <w:rPr>
          <w:rFonts w:eastAsia="Times New Roman"/>
        </w:rPr>
        <w:t xml:space="preserve">from The School Admissions Team </w:t>
      </w:r>
      <w:r>
        <w:rPr>
          <w:rFonts w:eastAsia="Times New Roman"/>
        </w:rPr>
        <w:t>at schooladmissions@gateshead.gov.uk</w:t>
      </w:r>
      <w:r w:rsidRPr="00BF780B">
        <w:rPr>
          <w:rFonts w:eastAsia="Times New Roman"/>
        </w:rPr>
        <w:t xml:space="preserve">. Paper applications must be returned to The School Admissions Team, </w:t>
      </w:r>
      <w:r>
        <w:rPr>
          <w:rFonts w:eastAsia="Times New Roman"/>
        </w:rPr>
        <w:t>Floor 2, Civic Centre, Gates</w:t>
      </w:r>
      <w:r w:rsidRPr="00BF780B">
        <w:rPr>
          <w:rFonts w:eastAsia="Times New Roman"/>
        </w:rPr>
        <w:t>head, NE</w:t>
      </w:r>
      <w:r>
        <w:rPr>
          <w:rFonts w:eastAsia="Times New Roman"/>
        </w:rPr>
        <w:t>8 1HH</w:t>
      </w:r>
      <w:r w:rsidRPr="00BF780B">
        <w:rPr>
          <w:rFonts w:eastAsia="Times New Roman"/>
        </w:rPr>
        <w:t xml:space="preserve"> by </w:t>
      </w:r>
      <w:r w:rsidRPr="00EC6464">
        <w:rPr>
          <w:rFonts w:eastAsia="Times New Roman"/>
          <w:b/>
          <w:bCs/>
        </w:rPr>
        <w:t>15</w:t>
      </w:r>
      <w:r w:rsidRPr="00BF780B">
        <w:rPr>
          <w:rFonts w:eastAsia="Times New Roman"/>
          <w:b/>
          <w:bCs/>
        </w:rPr>
        <w:t xml:space="preserve"> January 202</w:t>
      </w:r>
      <w:r>
        <w:rPr>
          <w:rFonts w:eastAsia="Times New Roman"/>
          <w:b/>
          <w:bCs/>
        </w:rPr>
        <w:t>6</w:t>
      </w:r>
      <w:r w:rsidRPr="00BF780B">
        <w:rPr>
          <w:rFonts w:eastAsia="Times New Roman"/>
          <w:b/>
          <w:bCs/>
        </w:rPr>
        <w:t xml:space="preserve">. </w:t>
      </w:r>
    </w:p>
    <w:p w14:paraId="5725FC00" w14:textId="77777777" w:rsidR="00D54A98" w:rsidRPr="00BF780B" w:rsidRDefault="00D54A98" w:rsidP="00D54A98">
      <w:pPr>
        <w:spacing w:after="0"/>
        <w:jc w:val="both"/>
        <w:rPr>
          <w:rFonts w:eastAsia="Times New Roman"/>
        </w:rPr>
      </w:pPr>
      <w:r w:rsidRPr="00BF780B">
        <w:rPr>
          <w:rFonts w:eastAsia="Times New Roman"/>
        </w:rPr>
        <w:br/>
        <w:t xml:space="preserve">If you live outside Gateshead and want to apply to a Gateshead school, you must obtain an application form from your home Council and return it to them by their closing date, even if the schools you want to apply to are in Gateshead. However, you must still consider the information in Gateshead Council’s ‘Admission to Primary School’ booklet so that you </w:t>
      </w:r>
      <w:r>
        <w:rPr>
          <w:rFonts w:eastAsia="Times New Roman"/>
        </w:rPr>
        <w:t>understand the</w:t>
      </w:r>
      <w:r w:rsidRPr="00BF780B">
        <w:rPr>
          <w:rFonts w:eastAsia="Times New Roman"/>
        </w:rPr>
        <w:t xml:space="preserve"> admission arrangements to Gateshead schools. This information is available at </w:t>
      </w:r>
      <w:hyperlink r:id="rId12" w:history="1">
        <w:r w:rsidRPr="00BF780B">
          <w:rPr>
            <w:rFonts w:eastAsia="Times New Roman"/>
            <w:color w:val="0000FF"/>
            <w:u w:val="single"/>
          </w:rPr>
          <w:t>www.gateshead.gov.uk</w:t>
        </w:r>
      </w:hyperlink>
      <w:r w:rsidRPr="00BF780B">
        <w:rPr>
          <w:rFonts w:eastAsia="Times New Roman"/>
        </w:rPr>
        <w:t xml:space="preserve"> .  Your own Council will send us notification of your </w:t>
      </w:r>
      <w:proofErr w:type="gramStart"/>
      <w:r w:rsidRPr="00BF780B">
        <w:rPr>
          <w:rFonts w:eastAsia="Times New Roman"/>
        </w:rPr>
        <w:t>application</w:t>
      </w:r>
      <w:proofErr w:type="gramEnd"/>
      <w:r w:rsidRPr="00BF780B">
        <w:rPr>
          <w:rFonts w:eastAsia="Times New Roman"/>
        </w:rPr>
        <w:t xml:space="preserve"> and they will let you know the final allocation of a school place for your child.</w:t>
      </w:r>
    </w:p>
    <w:p w14:paraId="67416F34" w14:textId="77777777" w:rsidR="00D54A98" w:rsidRPr="00BF780B" w:rsidRDefault="00D54A98" w:rsidP="00D54A98">
      <w:pPr>
        <w:spacing w:after="0"/>
        <w:jc w:val="both"/>
        <w:rPr>
          <w:rFonts w:eastAsia="Times New Roman"/>
        </w:rPr>
      </w:pPr>
    </w:p>
    <w:p w14:paraId="54540A9C"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b/>
          <w:bCs/>
          <w:color w:val="000000"/>
          <w:lang w:val="en-US"/>
        </w:rPr>
        <w:t>Offer Date – 1</w:t>
      </w:r>
      <w:r>
        <w:rPr>
          <w:rFonts w:eastAsia="Times New Roman"/>
          <w:b/>
          <w:bCs/>
          <w:color w:val="000000"/>
          <w:lang w:val="en-US"/>
        </w:rPr>
        <w:t>6</w:t>
      </w:r>
      <w:r w:rsidRPr="00BF780B">
        <w:rPr>
          <w:rFonts w:eastAsia="Times New Roman"/>
          <w:b/>
          <w:bCs/>
          <w:color w:val="000000"/>
          <w:lang w:val="en-US"/>
        </w:rPr>
        <w:t xml:space="preserve"> April 202</w:t>
      </w:r>
      <w:r>
        <w:rPr>
          <w:rFonts w:eastAsia="Times New Roman"/>
          <w:b/>
          <w:bCs/>
          <w:color w:val="000000"/>
          <w:lang w:val="en-US"/>
        </w:rPr>
        <w:t>6</w:t>
      </w:r>
    </w:p>
    <w:p w14:paraId="3727F204" w14:textId="77777777" w:rsidR="00D54A98" w:rsidRPr="00BF780B" w:rsidRDefault="00D54A98" w:rsidP="00D54A98">
      <w:pPr>
        <w:keepNext/>
        <w:spacing w:after="0"/>
        <w:jc w:val="both"/>
        <w:outlineLvl w:val="0"/>
        <w:rPr>
          <w:rFonts w:eastAsia="Times New Roman"/>
          <w:bCs/>
        </w:rPr>
      </w:pPr>
      <w:r w:rsidRPr="00BF780B">
        <w:rPr>
          <w:rFonts w:eastAsia="Times New Roman"/>
          <w:bCs/>
        </w:rPr>
        <w:t xml:space="preserve">A letter will be sent to </w:t>
      </w:r>
      <w:proofErr w:type="gramStart"/>
      <w:r w:rsidRPr="00BF780B">
        <w:rPr>
          <w:rFonts w:eastAsia="Times New Roman"/>
          <w:bCs/>
        </w:rPr>
        <w:t>parent’s</w:t>
      </w:r>
      <w:proofErr w:type="gramEnd"/>
      <w:r w:rsidRPr="00BF780B">
        <w:rPr>
          <w:rFonts w:eastAsia="Times New Roman"/>
          <w:bCs/>
        </w:rPr>
        <w:t xml:space="preserve"> </w:t>
      </w:r>
      <w:proofErr w:type="gramStart"/>
      <w:r w:rsidRPr="00BF780B">
        <w:rPr>
          <w:rFonts w:eastAsia="Times New Roman"/>
          <w:bCs/>
        </w:rPr>
        <w:t>resident</w:t>
      </w:r>
      <w:proofErr w:type="gramEnd"/>
      <w:r w:rsidRPr="00BF780B">
        <w:rPr>
          <w:rFonts w:eastAsia="Times New Roman"/>
          <w:bCs/>
        </w:rPr>
        <w:t xml:space="preserve"> in Gateshead on or around 1</w:t>
      </w:r>
      <w:r>
        <w:rPr>
          <w:rFonts w:eastAsia="Times New Roman"/>
          <w:bCs/>
        </w:rPr>
        <w:t>6</w:t>
      </w:r>
      <w:r w:rsidRPr="00BF780B">
        <w:rPr>
          <w:rFonts w:eastAsia="Times New Roman"/>
          <w:bCs/>
        </w:rPr>
        <w:t xml:space="preserve"> April 202</w:t>
      </w:r>
      <w:r>
        <w:rPr>
          <w:rFonts w:eastAsia="Times New Roman"/>
          <w:bCs/>
        </w:rPr>
        <w:t>6</w:t>
      </w:r>
      <w:r w:rsidRPr="00BF780B">
        <w:rPr>
          <w:rFonts w:eastAsia="Times New Roman"/>
          <w:bCs/>
        </w:rPr>
        <w:t xml:space="preserve"> informing them of the school they have been offered for their child. Gateshead residents who apply </w:t>
      </w:r>
      <w:proofErr w:type="gramStart"/>
      <w:r w:rsidRPr="00BF780B">
        <w:rPr>
          <w:rFonts w:eastAsia="Times New Roman"/>
          <w:bCs/>
        </w:rPr>
        <w:t>on-line</w:t>
      </w:r>
      <w:proofErr w:type="gramEnd"/>
      <w:r w:rsidRPr="00BF780B">
        <w:rPr>
          <w:rFonts w:eastAsia="Times New Roman"/>
          <w:bCs/>
        </w:rPr>
        <w:t xml:space="preserve"> are also informed </w:t>
      </w:r>
      <w:r>
        <w:rPr>
          <w:rFonts w:eastAsia="Times New Roman"/>
          <w:bCs/>
        </w:rPr>
        <w:t xml:space="preserve">of the outcome </w:t>
      </w:r>
      <w:r w:rsidRPr="00BF780B">
        <w:rPr>
          <w:rFonts w:eastAsia="Times New Roman"/>
          <w:bCs/>
        </w:rPr>
        <w:t>by e-mail on 1</w:t>
      </w:r>
      <w:r>
        <w:rPr>
          <w:rFonts w:eastAsia="Times New Roman"/>
          <w:bCs/>
        </w:rPr>
        <w:t>6</w:t>
      </w:r>
      <w:r w:rsidRPr="00BF780B">
        <w:rPr>
          <w:rFonts w:eastAsia="Times New Roman"/>
          <w:bCs/>
        </w:rPr>
        <w:t xml:space="preserve"> April 202</w:t>
      </w:r>
      <w:r>
        <w:rPr>
          <w:rFonts w:eastAsia="Times New Roman"/>
          <w:bCs/>
        </w:rPr>
        <w:t>6</w:t>
      </w:r>
      <w:r w:rsidRPr="00BF780B">
        <w:rPr>
          <w:rFonts w:eastAsia="Times New Roman"/>
          <w:bCs/>
        </w:rPr>
        <w:t>.</w:t>
      </w:r>
    </w:p>
    <w:p w14:paraId="127C5A26" w14:textId="77777777" w:rsidR="00D54A98" w:rsidRPr="00BF780B" w:rsidRDefault="00D54A98" w:rsidP="00D54A98">
      <w:pPr>
        <w:keepNext/>
        <w:spacing w:after="0"/>
        <w:jc w:val="both"/>
        <w:outlineLvl w:val="0"/>
        <w:rPr>
          <w:rFonts w:eastAsia="Times New Roman"/>
          <w:bCs/>
        </w:rPr>
      </w:pPr>
    </w:p>
    <w:p w14:paraId="479B1D59" w14:textId="77777777" w:rsidR="00D54A98" w:rsidRPr="00BF780B" w:rsidRDefault="00D54A98" w:rsidP="00D54A98">
      <w:pPr>
        <w:autoSpaceDE w:val="0"/>
        <w:autoSpaceDN w:val="0"/>
        <w:adjustRightInd w:val="0"/>
        <w:spacing w:after="0"/>
        <w:jc w:val="both"/>
        <w:rPr>
          <w:rFonts w:eastAsia="Times New Roman"/>
          <w:color w:val="000000"/>
          <w:lang w:val="en-US"/>
        </w:rPr>
      </w:pPr>
      <w:r w:rsidRPr="00BF780B">
        <w:rPr>
          <w:rFonts w:eastAsia="Times New Roman"/>
          <w:b/>
          <w:bCs/>
          <w:color w:val="000000"/>
          <w:lang w:val="en-US"/>
        </w:rPr>
        <w:t xml:space="preserve">General Information and definitions </w:t>
      </w:r>
    </w:p>
    <w:p w14:paraId="24C1CC5B" w14:textId="77777777" w:rsidR="00D54A98" w:rsidRPr="00BF780B" w:rsidRDefault="00D54A98" w:rsidP="00D54A98">
      <w:pPr>
        <w:spacing w:after="0"/>
        <w:jc w:val="both"/>
        <w:rPr>
          <w:rFonts w:eastAsia="Times New Roman"/>
        </w:rPr>
      </w:pPr>
      <w:r w:rsidRPr="00BF780B">
        <w:rPr>
          <w:rFonts w:eastAsia="Times New Roman"/>
        </w:rPr>
        <w:t>For information on our admission arrangements and definitions of the terms used in this policy please refer to our “Admission to Primary School” booklet for 202</w:t>
      </w:r>
      <w:r>
        <w:rPr>
          <w:rFonts w:eastAsia="Times New Roman"/>
        </w:rPr>
        <w:t>6</w:t>
      </w:r>
      <w:r w:rsidRPr="00BF780B">
        <w:rPr>
          <w:rFonts w:eastAsia="Times New Roman"/>
        </w:rPr>
        <w:t xml:space="preserve"> </w:t>
      </w:r>
      <w:r>
        <w:rPr>
          <w:rFonts w:eastAsia="Times New Roman"/>
        </w:rPr>
        <w:t xml:space="preserve">which is </w:t>
      </w:r>
      <w:r w:rsidRPr="00BF780B">
        <w:rPr>
          <w:rFonts w:eastAsia="Times New Roman"/>
        </w:rPr>
        <w:t xml:space="preserve">available at www.gateshead.gov.uk. </w:t>
      </w:r>
    </w:p>
    <w:p w14:paraId="39C97D8D" w14:textId="77777777" w:rsidR="00D54A98" w:rsidRPr="00BF780B" w:rsidRDefault="00D54A98" w:rsidP="00D54A98">
      <w:pPr>
        <w:spacing w:after="0"/>
        <w:jc w:val="center"/>
        <w:rPr>
          <w:rFonts w:eastAsia="Times New Roman"/>
          <w:b/>
        </w:rPr>
      </w:pPr>
    </w:p>
    <w:p w14:paraId="01E2506F" w14:textId="5D7D2135" w:rsidR="00D54A98" w:rsidRPr="00BF780B" w:rsidRDefault="00D54A98" w:rsidP="00D54A98">
      <w:pPr>
        <w:tabs>
          <w:tab w:val="center" w:pos="4153"/>
          <w:tab w:val="right" w:pos="8306"/>
        </w:tabs>
        <w:spacing w:after="0"/>
        <w:ind w:hanging="120"/>
        <w:jc w:val="center"/>
        <w:rPr>
          <w:rFonts w:eastAsia="Times New Roman"/>
        </w:rPr>
      </w:pPr>
      <w:r w:rsidRPr="00BF780B">
        <w:rPr>
          <w:rFonts w:eastAsia="Times New Roman"/>
        </w:rPr>
        <w:t xml:space="preserve">Gateshead’s </w:t>
      </w:r>
      <w:proofErr w:type="spellStart"/>
      <w:r w:rsidRPr="00BF780B">
        <w:rPr>
          <w:rFonts w:eastAsia="Times New Roman"/>
        </w:rPr>
        <w:t>co-ordinated</w:t>
      </w:r>
      <w:proofErr w:type="spellEnd"/>
      <w:r w:rsidRPr="00BF780B">
        <w:rPr>
          <w:rFonts w:eastAsia="Times New Roman"/>
        </w:rPr>
        <w:t xml:space="preserve"> admission scheme and catchment areas referred to in</w:t>
      </w:r>
    </w:p>
    <w:p w14:paraId="137EA269" w14:textId="246FE637" w:rsidR="002B4CFD" w:rsidRDefault="00D54A98" w:rsidP="00D54A98">
      <w:pPr>
        <w:spacing w:after="0"/>
        <w:jc w:val="center"/>
      </w:pPr>
      <w:r w:rsidRPr="00BF780B">
        <w:rPr>
          <w:rFonts w:eastAsia="Times New Roman"/>
        </w:rPr>
        <w:t>this policy can also be viewed online</w:t>
      </w:r>
      <w:r>
        <w:rPr>
          <w:rFonts w:eastAsia="Times New Roman"/>
        </w:rPr>
        <w:t xml:space="preserve"> at www.gateshead.gov.uk</w:t>
      </w:r>
    </w:p>
    <w:sectPr w:rsidR="002B4CFD">
      <w:headerReference w:type="default" r:id="rId13"/>
      <w:headerReference w:type="first" r:id="rId14"/>
      <w:pgSz w:w="11906" w:h="16838"/>
      <w:pgMar w:top="1440" w:right="1440" w:bottom="1440" w:left="1440" w:header="709" w:footer="709"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2E438" w14:textId="77777777" w:rsidR="00DD4DA5" w:rsidRDefault="00DD4DA5">
      <w:pPr>
        <w:spacing w:after="0" w:line="240" w:lineRule="auto"/>
      </w:pPr>
      <w:r>
        <w:separator/>
      </w:r>
    </w:p>
  </w:endnote>
  <w:endnote w:type="continuationSeparator" w:id="0">
    <w:p w14:paraId="67457652" w14:textId="77777777" w:rsidR="00DD4DA5" w:rsidRDefault="00DD4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A103F72-E905-44F7-97E6-E99B4FE450FC}"/>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112F41C4-ACAF-4BDB-B781-A9784A362A06}"/>
  </w:font>
  <w:font w:name="Carlit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3" w:fontKey="{70C225F0-6526-41A9-AE3D-BDE604DCC43D}"/>
  </w:font>
  <w:font w:name="Calibri">
    <w:panose1 w:val="020F0502020204030204"/>
    <w:charset w:val="00"/>
    <w:family w:val="swiss"/>
    <w:pitch w:val="variable"/>
    <w:sig w:usb0="E4002EFF" w:usb1="C200247B" w:usb2="00000009" w:usb3="00000000" w:csb0="000001FF" w:csb1="00000000"/>
    <w:embedRegular r:id="rId4" w:fontKey="{BDA16E82-EF25-4143-86D5-0087EE4AD91F}"/>
    <w:embedBold r:id="rId5" w:fontKey="{84634951-4A4B-4923-A28F-4F064B3F41D4}"/>
  </w:font>
  <w:font w:name="Wingdings">
    <w:panose1 w:val="05000000000000000000"/>
    <w:charset w:val="02"/>
    <w:family w:val="auto"/>
    <w:pitch w:val="variable"/>
    <w:sig w:usb0="00000000" w:usb1="10000000" w:usb2="00000000" w:usb3="00000000" w:csb0="80000000" w:csb1="00000000"/>
  </w:font>
  <w:font w:name="Dancing Script">
    <w:charset w:val="00"/>
    <w:family w:val="auto"/>
    <w:pitch w:val="default"/>
    <w:embedRegular r:id="rId6" w:fontKey="{25AD0CA3-588F-4E85-8FDA-48D87BCD67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6B8F0" w14:textId="77777777" w:rsidR="00DD4DA5" w:rsidRDefault="00DD4DA5">
      <w:pPr>
        <w:spacing w:after="0" w:line="240" w:lineRule="auto"/>
      </w:pPr>
      <w:r>
        <w:separator/>
      </w:r>
    </w:p>
  </w:footnote>
  <w:footnote w:type="continuationSeparator" w:id="0">
    <w:p w14:paraId="65463CD6" w14:textId="77777777" w:rsidR="00DD4DA5" w:rsidRDefault="00DD4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49B6C" w14:textId="77777777" w:rsidR="002B4CFD" w:rsidRDefault="002B4CFD">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F2F81" w14:textId="77777777" w:rsidR="002B4CFD" w:rsidRDefault="002B4CFD">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95706"/>
    <w:multiLevelType w:val="multilevel"/>
    <w:tmpl w:val="7E60A05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pStyle w:val="Heading7"/>
      <w:lvlText w:val="●"/>
      <w:lvlJc w:val="left"/>
      <w:pPr>
        <w:ind w:left="4680" w:hanging="360"/>
      </w:pPr>
      <w:rPr>
        <w:rFonts w:ascii="Noto Sans Symbols" w:eastAsia="Noto Sans Symbols" w:hAnsi="Noto Sans Symbols" w:cs="Noto Sans Symbols"/>
      </w:rPr>
    </w:lvl>
    <w:lvl w:ilvl="7">
      <w:start w:val="1"/>
      <w:numFmt w:val="bullet"/>
      <w:pStyle w:val="Heading8"/>
      <w:lvlText w:val="o"/>
      <w:lvlJc w:val="left"/>
      <w:pPr>
        <w:ind w:left="5400" w:hanging="360"/>
      </w:pPr>
      <w:rPr>
        <w:rFonts w:ascii="Courier New" w:eastAsia="Courier New" w:hAnsi="Courier New" w:cs="Courier New"/>
      </w:rPr>
    </w:lvl>
    <w:lvl w:ilvl="8">
      <w:start w:val="1"/>
      <w:numFmt w:val="bullet"/>
      <w:pStyle w:val="Heading9"/>
      <w:lvlText w:val="▪"/>
      <w:lvlJc w:val="left"/>
      <w:pPr>
        <w:ind w:left="6120" w:hanging="360"/>
      </w:pPr>
      <w:rPr>
        <w:rFonts w:ascii="Noto Sans Symbols" w:eastAsia="Noto Sans Symbols" w:hAnsi="Noto Sans Symbols" w:cs="Noto Sans Symbols"/>
      </w:rPr>
    </w:lvl>
  </w:abstractNum>
  <w:abstractNum w:abstractNumId="1" w15:restartNumberingAfterBreak="0">
    <w:nsid w:val="6D867309"/>
    <w:multiLevelType w:val="multilevel"/>
    <w:tmpl w:val="E870C54E"/>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83824574">
    <w:abstractNumId w:val="0"/>
  </w:num>
  <w:num w:numId="2" w16cid:durableId="1593539411">
    <w:abstractNumId w:val="1"/>
  </w:num>
  <w:num w:numId="3" w16cid:durableId="2098942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56564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76942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CFD"/>
    <w:rsid w:val="00000F7C"/>
    <w:rsid w:val="002B4CFD"/>
    <w:rsid w:val="00D54A98"/>
    <w:rsid w:val="00DD4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06EE5"/>
  <w15:docId w15:val="{954BDDEA-7A04-4A77-A4E9-49AD9C9B7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0">
    <w:name w:val="heading 1"/>
    <w:basedOn w:val="Normal"/>
    <w:next w:val="Normal"/>
    <w:uiPriority w:val="9"/>
    <w:qFormat/>
    <w:pPr>
      <w:spacing w:before="240"/>
      <w:ind w:left="360" w:hanging="360"/>
      <w:jc w:val="both"/>
      <w:outlineLvl w:val="0"/>
    </w:pPr>
    <w:rPr>
      <w:b/>
      <w:bCs/>
      <w:sz w:val="28"/>
      <w:szCs w:val="28"/>
    </w:rPr>
  </w:style>
  <w:style w:type="paragraph" w:styleId="Heading2">
    <w:name w:val="heading 2"/>
    <w:basedOn w:val="Normal"/>
    <w:next w:val="Normal"/>
    <w:link w:val="Heading2Char"/>
    <w:uiPriority w:val="9"/>
    <w:semiHidden/>
    <w:unhideWhenUsed/>
    <w:qFormat/>
    <w:pPr>
      <w:spacing w:after="120"/>
      <w:ind w:left="576" w:hanging="576"/>
      <w:outlineLvl w:val="1"/>
    </w:pPr>
    <w:rPr>
      <w:sz w:val="32"/>
      <w:szCs w:val="32"/>
    </w:rPr>
  </w:style>
  <w:style w:type="paragraph" w:styleId="Heading3">
    <w:name w:val="heading 3"/>
    <w:basedOn w:val="Normal"/>
    <w:next w:val="Normal"/>
    <w:link w:val="Heading3Char"/>
    <w:uiPriority w:val="9"/>
    <w:semiHidden/>
    <w:unhideWhenUsed/>
    <w:qFormat/>
    <w:pPr>
      <w:keepNext/>
      <w:keepLines/>
      <w:spacing w:before="200"/>
      <w:ind w:left="720" w:hanging="720"/>
      <w:outlineLvl w:val="2"/>
    </w:pPr>
    <w:rPr>
      <w:b/>
      <w:bCs/>
      <w:color w:val="004251"/>
    </w:rPr>
  </w:style>
  <w:style w:type="paragraph" w:styleId="Heading4">
    <w:name w:val="heading 4"/>
    <w:basedOn w:val="Normal"/>
    <w:next w:val="Normal"/>
    <w:link w:val="Heading4Char"/>
    <w:uiPriority w:val="9"/>
    <w:semiHidden/>
    <w:unhideWhenUsed/>
    <w:qFormat/>
    <w:pPr>
      <w:keepNext/>
      <w:keepLines/>
      <w:spacing w:before="200"/>
      <w:ind w:left="864" w:hanging="864"/>
      <w:outlineLvl w:val="3"/>
    </w:pPr>
    <w:rPr>
      <w:b/>
      <w:bCs/>
      <w:i/>
      <w:iCs/>
      <w:color w:val="004251"/>
    </w:rPr>
  </w:style>
  <w:style w:type="paragraph" w:styleId="Heading5">
    <w:name w:val="heading 5"/>
    <w:basedOn w:val="Normal"/>
    <w:next w:val="Normal"/>
    <w:link w:val="Heading5Char"/>
    <w:uiPriority w:val="9"/>
    <w:semiHidden/>
    <w:unhideWhenUsed/>
    <w:qFormat/>
    <w:pPr>
      <w:keepNext/>
      <w:keepLines/>
      <w:spacing w:before="200"/>
      <w:ind w:left="1008" w:hanging="1008"/>
      <w:outlineLvl w:val="4"/>
    </w:pPr>
    <w:rPr>
      <w:color w:val="002028"/>
    </w:rPr>
  </w:style>
  <w:style w:type="paragraph" w:styleId="Heading6">
    <w:name w:val="heading 6"/>
    <w:basedOn w:val="Normal"/>
    <w:next w:val="Normal"/>
    <w:link w:val="Heading6Char"/>
    <w:uiPriority w:val="9"/>
    <w:semiHidden/>
    <w:unhideWhenUsed/>
    <w:qFormat/>
    <w:pPr>
      <w:keepNext/>
      <w:keepLines/>
      <w:spacing w:before="200"/>
      <w:ind w:left="1152" w:hanging="1152"/>
      <w:outlineLvl w:val="5"/>
    </w:pPr>
    <w:rPr>
      <w:i/>
      <w:iCs/>
      <w:color w:val="002028"/>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004251"/>
      </w:pBdr>
      <w:spacing w:after="300"/>
    </w:pPr>
    <w:rPr>
      <w:color w:val="000000"/>
      <w:sz w:val="52"/>
      <w:szCs w:val="52"/>
    </w:rPr>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uiPriority w:val="9"/>
    <w:rsid w:val="00C85A82"/>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011906"/>
    <w:pPr>
      <w:spacing w:after="0" w:line="240" w:lineRule="auto"/>
    </w:pPr>
    <w:rPr>
      <w:bCs/>
      <w:sz w:val="24"/>
      <w:szCs w:val="24"/>
    </w:rPr>
  </w:style>
  <w:style w:type="character" w:customStyle="1" w:styleId="NoSpacingChar">
    <w:name w:val="No Spacing Char"/>
    <w:aliases w:val="TSB Body Text Char"/>
    <w:basedOn w:val="DefaultParagraphFont"/>
    <w:link w:val="NoSpacing"/>
    <w:uiPriority w:val="1"/>
    <w:rsid w:val="00011906"/>
    <w:rPr>
      <w:rFonts w:ascii="Arial" w:hAnsi="Arial" w:cs="Arial"/>
      <w:bCs/>
      <w:sz w:val="24"/>
      <w:szCs w:val="24"/>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style>
  <w:style w:type="paragraph" w:customStyle="1" w:styleId="TSB-Level1Numbers">
    <w:name w:val="TSB - Level 1 Numbers"/>
    <w:link w:val="TSB-Level1NumbersChar"/>
    <w:qFormat/>
    <w:rsid w:val="007D26DA"/>
    <w:pPr>
      <w:numPr>
        <w:ilvl w:val="1"/>
      </w:numPr>
      <w:ind w:left="1480" w:hanging="482"/>
    </w:pPr>
    <w:rPr>
      <w:rFonts w:cstheme="minorHAnsi"/>
    </w:rPr>
  </w:style>
  <w:style w:type="paragraph" w:customStyle="1" w:styleId="Heading1">
    <w:name w:val="Heading1"/>
    <w:basedOn w:val="Normal"/>
    <w:next w:val="Normal"/>
    <w:rsid w:val="002255EF"/>
    <w:pPr>
      <w:numPr>
        <w:numId w:val="3"/>
      </w:numPr>
      <w:spacing w:before="120" w:after="120" w:line="320" w:lineRule="exact"/>
    </w:pPr>
    <w:rPr>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662A8F"/>
    <w:rPr>
      <w:color w:val="7030A0"/>
      <w:u w:val="single"/>
    </w:rPr>
  </w:style>
  <w:style w:type="paragraph" w:customStyle="1" w:styleId="TSB-PolicyBullets">
    <w:name w:val="TSB - Policy Bullets"/>
    <w:basedOn w:val="ListParagraph"/>
    <w:link w:val="TSB-PolicyBulletsChar"/>
    <w:autoRedefine/>
    <w:qFormat/>
    <w:rsid w:val="000065A5"/>
    <w:pPr>
      <w:tabs>
        <w:tab w:val="num" w:pos="720"/>
        <w:tab w:val="left" w:pos="3686"/>
      </w:tabs>
      <w:spacing w:after="120"/>
      <w:ind w:left="2137" w:hanging="357"/>
      <w:contextualSpacing w:val="0"/>
      <w:jc w:val="both"/>
    </w:pPr>
  </w:style>
  <w:style w:type="paragraph" w:customStyle="1" w:styleId="TSB-Level2Numbers">
    <w:name w:val="TSB - Level 2 Numbers"/>
    <w:basedOn w:val="TSB-Level1Numbers"/>
    <w:link w:val="TSB-Level2NumbersChar"/>
    <w:autoRedefine/>
    <w:qFormat/>
    <w:rsid w:val="008518CE"/>
    <w:pPr>
      <w:spacing w:after="120"/>
      <w:ind w:left="1423" w:hanging="431"/>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0065A5"/>
    <w:rPr>
      <w:rFonts w:asciiTheme="minorHAnsi" w:hAnsiTheme="minorHAnsi" w:cstheme="minorBidi"/>
    </w:rPr>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518CE"/>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tabs>
        <w:tab w:val="num" w:pos="720"/>
      </w:tabs>
      <w:spacing w:after="0"/>
      <w:ind w:left="1922" w:hanging="357"/>
    </w:pPr>
  </w:style>
  <w:style w:type="character" w:customStyle="1" w:styleId="UnresolvedMention1">
    <w:name w:val="Unresolved Mention1"/>
    <w:basedOn w:val="DefaultParagraphFont"/>
    <w:uiPriority w:val="99"/>
    <w:semiHidden/>
    <w:unhideWhenUsed/>
    <w:rsid w:val="003A08C2"/>
    <w:rPr>
      <w:color w:val="605E5C"/>
      <w:shd w:val="clear" w:color="auto" w:fill="E1DFDD"/>
    </w:rPr>
  </w:style>
  <w:style w:type="paragraph" w:styleId="NormalWeb">
    <w:name w:val="Normal (Web)"/>
    <w:basedOn w:val="Normal"/>
    <w:uiPriority w:val="99"/>
    <w:semiHidden/>
    <w:unhideWhenUsed/>
    <w:rsid w:val="00812640"/>
    <w:pPr>
      <w:spacing w:before="100" w:beforeAutospacing="1" w:after="100" w:afterAutospacing="1" w:line="240" w:lineRule="auto"/>
    </w:pPr>
    <w:rPr>
      <w:rFonts w:ascii="Times New Roman" w:eastAsia="Times New Roman" w:hAnsi="Times New Roman"/>
      <w:sz w:val="24"/>
      <w:szCs w:val="24"/>
    </w:rPr>
  </w:style>
  <w:style w:type="character" w:customStyle="1" w:styleId="PolicyBulletsChar">
    <w:name w:val="Policy Bullets Char"/>
    <w:basedOn w:val="DefaultParagraphFont"/>
    <w:link w:val="PolicyBullets"/>
    <w:locked/>
    <w:rsid w:val="008539ED"/>
    <w:rPr>
      <w:rFonts w:asciiTheme="minorHAnsi" w:hAnsiTheme="minorHAnsi" w:cstheme="minorBidi"/>
    </w:rPr>
  </w:style>
  <w:style w:type="paragraph" w:customStyle="1" w:styleId="TableParagraph">
    <w:name w:val="Table Paragraph"/>
    <w:basedOn w:val="Normal"/>
    <w:uiPriority w:val="1"/>
    <w:qFormat/>
    <w:rsid w:val="00B40CDA"/>
    <w:pPr>
      <w:widowControl w:val="0"/>
      <w:autoSpaceDE w:val="0"/>
      <w:autoSpaceDN w:val="0"/>
      <w:spacing w:after="0" w:line="240" w:lineRule="auto"/>
      <w:ind w:left="107"/>
    </w:pPr>
    <w:rPr>
      <w:rFonts w:ascii="Carlito" w:eastAsia="Carlito" w:hAnsi="Carlito" w:cs="Carlito"/>
      <w:lang w:val="en-US"/>
    </w:rPr>
  </w:style>
  <w:style w:type="paragraph" w:customStyle="1" w:styleId="Style2">
    <w:name w:val="Style2"/>
    <w:link w:val="Style2Char"/>
    <w:qFormat/>
    <w:rsid w:val="000007FD"/>
    <w:pPr>
      <w:spacing w:before="200"/>
      <w:ind w:left="1424" w:hanging="432"/>
    </w:pPr>
    <w:rPr>
      <w:rFonts w:cstheme="minorHAnsi"/>
    </w:rPr>
  </w:style>
  <w:style w:type="paragraph" w:customStyle="1" w:styleId="PolicyLevel3">
    <w:name w:val="Policy Level 3"/>
    <w:basedOn w:val="Style2"/>
    <w:qFormat/>
    <w:rsid w:val="000007FD"/>
    <w:pPr>
      <w:ind w:left="1224" w:hanging="504"/>
    </w:pPr>
  </w:style>
  <w:style w:type="character" w:customStyle="1" w:styleId="Style2Char">
    <w:name w:val="Style2 Char"/>
    <w:basedOn w:val="Heading1Char"/>
    <w:link w:val="Style2"/>
    <w:rsid w:val="000007FD"/>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0007FD"/>
    <w:rPr>
      <w:color w:val="605E5C"/>
      <w:shd w:val="clear" w:color="auto" w:fill="E1DFDD"/>
    </w:rPr>
  </w:style>
  <w:style w:type="character" w:customStyle="1" w:styleId="textmarker">
    <w:name w:val="textmarker"/>
    <w:basedOn w:val="DefaultParagraphFont"/>
    <w:rsid w:val="000007FD"/>
  </w:style>
  <w:style w:type="paragraph" w:customStyle="1" w:styleId="heading100">
    <w:name w:val="heading 10"/>
    <w:basedOn w:val="Normal"/>
    <w:next w:val="Normal"/>
    <w:rsid w:val="000007FD"/>
    <w:pPr>
      <w:spacing w:before="120" w:after="120" w:line="320" w:lineRule="exact"/>
    </w:pPr>
    <w:rPr>
      <w:b/>
      <w:color w:val="000000" w:themeColor="text1"/>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ateshead.gov.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teshead.gov.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ateshead.gov.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TSB">
      <a:dk1>
        <a:sysClr val="windowText" lastClr="000000"/>
      </a:dk1>
      <a:lt1>
        <a:sysClr val="window" lastClr="FFFFFF"/>
      </a:lt1>
      <a:dk2>
        <a:srgbClr val="000000"/>
      </a:dk2>
      <a:lt2>
        <a:srgbClr val="EEECE1"/>
      </a:lt2>
      <a:accent1>
        <a:srgbClr val="004251"/>
      </a:accent1>
      <a:accent2>
        <a:srgbClr val="347186"/>
      </a:accent2>
      <a:accent3>
        <a:srgbClr val="7C7777"/>
      </a:accent3>
      <a:accent4>
        <a:srgbClr val="BABABC"/>
      </a:accent4>
      <a:accent5>
        <a:srgbClr val="FFD006"/>
      </a:accent5>
      <a:accent6>
        <a:srgbClr val="CBDDD6"/>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yttEcCQxq9AFDS0ANqUmyWyoYQ==">CgMxLjAyDmguOXUyYTI4NHhxcTlmOAByITE2Ym9jbHp3aDIySTJvaTBHNklKYWNIQjFlVGFFY3QxLQ==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1659</Words>
  <Characters>9459</Characters>
  <Application>Microsoft Office Word</Application>
  <DocSecurity>0</DocSecurity>
  <Lines>78</Lines>
  <Paragraphs>22</Paragraphs>
  <ScaleCrop>false</ScaleCrop>
  <Company/>
  <LinksUpToDate>false</LinksUpToDate>
  <CharactersWithSpaces>11096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Tracey Skinner</cp:lastModifiedBy>
  <cp:revision>2</cp:revision>
  <dcterms:created xsi:type="dcterms:W3CDTF">2026-09-01T09:24:00Z</dcterms:created>
  <dcterms:modified xsi:type="dcterms:W3CDTF">2026-09-01T09:24:00Z</dcterms:modified>
</cp:coreProperties>
</file>